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A61" w:rsidRPr="004172F6" w:rsidRDefault="00560ADC">
      <w:pPr>
        <w:rPr>
          <w:rFonts w:ascii="StobiSerif Regular" w:hAnsi="StobiSerif Regular"/>
          <w:b/>
          <w:sz w:val="16"/>
          <w:szCs w:val="16"/>
        </w:rPr>
      </w:pPr>
      <w:bookmarkStart w:id="0" w:name="_GoBack"/>
      <w:bookmarkEnd w:id="0"/>
      <w:r w:rsidRPr="004172F6">
        <w:rPr>
          <w:rFonts w:ascii="StobiSerif Regular" w:hAnsi="StobiSerif Regular"/>
          <w:b/>
          <w:sz w:val="16"/>
          <w:szCs w:val="16"/>
          <w:lang w:val="mk-MK"/>
        </w:rPr>
        <w:t>Барање бр. 4090/1</w:t>
      </w:r>
      <w:r w:rsidRPr="004172F6">
        <w:rPr>
          <w:rFonts w:ascii="StobiSerif Regular" w:hAnsi="StobiSerif Regular"/>
          <w:b/>
          <w:sz w:val="16"/>
          <w:szCs w:val="16"/>
        </w:rPr>
        <w:t xml:space="preserve">: </w:t>
      </w:r>
    </w:p>
    <w:p w:rsidR="00560ADC" w:rsidRPr="004172F6" w:rsidRDefault="00560ADC" w:rsidP="00560ADC">
      <w:pPr>
        <w:autoSpaceDE w:val="0"/>
        <w:autoSpaceDN w:val="0"/>
        <w:adjustRightInd w:val="0"/>
        <w:ind w:right="-164"/>
        <w:rPr>
          <w:rFonts w:ascii="StobiSerif Regular" w:hAnsi="StobiSerif Regular" w:cs="StobiSerif Regular"/>
          <w:b/>
          <w:bCs/>
          <w:sz w:val="16"/>
          <w:szCs w:val="16"/>
        </w:rPr>
      </w:pPr>
    </w:p>
    <w:p w:rsidR="00560ADC" w:rsidRPr="004172F6" w:rsidRDefault="00560ADC" w:rsidP="00560ADC">
      <w:pPr>
        <w:pStyle w:val="a"/>
        <w:numPr>
          <w:ilvl w:val="0"/>
          <w:numId w:val="1"/>
        </w:numPr>
        <w:jc w:val="both"/>
        <w:rPr>
          <w:rFonts w:ascii="StobiSerif Regular" w:hAnsi="StobiSerif Regular"/>
          <w:sz w:val="16"/>
          <w:szCs w:val="16"/>
        </w:rPr>
      </w:pPr>
      <w:r w:rsidRPr="004172F6">
        <w:rPr>
          <w:rFonts w:ascii="StobiSerif Regular" w:hAnsi="StobiSerif Regular"/>
          <w:sz w:val="16"/>
          <w:szCs w:val="16"/>
        </w:rPr>
        <w:t xml:space="preserve">Табела за отворени центри за жртви на семејно насилство (засолништа) од 2018 година согласно со Акцискиот план (2018-2023) за спроведување на Конвенцијата за спречување на насилството врз жената и родово-базирано насилство.  </w:t>
      </w:r>
    </w:p>
    <w:p w:rsidR="00560ADC" w:rsidRPr="004172F6" w:rsidRDefault="00560ADC" w:rsidP="00560ADC">
      <w:pPr>
        <w:pStyle w:val="a"/>
        <w:ind w:left="720"/>
        <w:jc w:val="both"/>
        <w:rPr>
          <w:rFonts w:ascii="StobiSerif Regular" w:hAnsi="StobiSerif Regular"/>
          <w:sz w:val="16"/>
          <w:szCs w:val="16"/>
        </w:rPr>
      </w:pPr>
    </w:p>
    <w:tbl>
      <w:tblPr>
        <w:tblW w:w="10423"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429"/>
        <w:gridCol w:w="1773"/>
        <w:gridCol w:w="1652"/>
        <w:gridCol w:w="1528"/>
        <w:gridCol w:w="2889"/>
      </w:tblGrid>
      <w:tr w:rsidR="00560ADC" w:rsidRPr="004172F6" w:rsidTr="001F40BE">
        <w:trPr>
          <w:trHeight w:val="815"/>
        </w:trPr>
        <w:tc>
          <w:tcPr>
            <w:tcW w:w="1152"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Регион</w:t>
            </w:r>
          </w:p>
        </w:tc>
        <w:tc>
          <w:tcPr>
            <w:tcW w:w="142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Број на засолништа од 2018</w:t>
            </w:r>
          </w:p>
        </w:tc>
        <w:tc>
          <w:tcPr>
            <w:tcW w:w="1773"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Годишен државен буџет кој се издвојува за засолништата</w:t>
            </w:r>
          </w:p>
        </w:tc>
        <w:tc>
          <w:tcPr>
            <w:tcW w:w="1652"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Број на кревети во засолништето</w:t>
            </w:r>
          </w:p>
        </w:tc>
        <w:tc>
          <w:tcPr>
            <w:tcW w:w="1528"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Број на даватели на услугата кои работат во засо</w:t>
            </w:r>
            <w:r w:rsidR="001F40BE" w:rsidRPr="004172F6">
              <w:rPr>
                <w:rFonts w:ascii="StobiSerif Regular" w:hAnsi="StobiSerif Regular"/>
                <w:sz w:val="16"/>
                <w:szCs w:val="16"/>
              </w:rPr>
              <w:t>л</w:t>
            </w:r>
            <w:r w:rsidRPr="004172F6">
              <w:rPr>
                <w:rFonts w:ascii="StobiSerif Regular" w:hAnsi="StobiSerif Regular"/>
                <w:sz w:val="16"/>
                <w:szCs w:val="16"/>
              </w:rPr>
              <w:t>ништето</w:t>
            </w:r>
          </w:p>
        </w:tc>
        <w:tc>
          <w:tcPr>
            <w:tcW w:w="288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 xml:space="preserve">Контакт  </w:t>
            </w:r>
          </w:p>
        </w:tc>
      </w:tr>
      <w:tr w:rsidR="00560ADC" w:rsidRPr="004172F6" w:rsidTr="001F40BE">
        <w:trPr>
          <w:trHeight w:val="407"/>
        </w:trPr>
        <w:tc>
          <w:tcPr>
            <w:tcW w:w="1152"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Скопски</w:t>
            </w:r>
          </w:p>
        </w:tc>
        <w:tc>
          <w:tcPr>
            <w:tcW w:w="142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1</w:t>
            </w:r>
          </w:p>
        </w:tc>
        <w:tc>
          <w:tcPr>
            <w:tcW w:w="1773" w:type="dxa"/>
            <w:vMerge w:val="restart"/>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Во буџетот нема посебна ставка за сервисите за жени жртви на насилство односно во иста ставка се ставени сите соција</w:t>
            </w:r>
            <w:r w:rsidR="001F40BE" w:rsidRPr="004172F6">
              <w:rPr>
                <w:rFonts w:ascii="StobiSerif Regular" w:hAnsi="StobiSerif Regular"/>
                <w:sz w:val="16"/>
                <w:szCs w:val="16"/>
              </w:rPr>
              <w:t>л</w:t>
            </w:r>
            <w:r w:rsidRPr="004172F6">
              <w:rPr>
                <w:rFonts w:ascii="StobiSerif Regular" w:hAnsi="StobiSerif Regular"/>
                <w:sz w:val="16"/>
                <w:szCs w:val="16"/>
              </w:rPr>
              <w:t xml:space="preserve">ни услуги. </w:t>
            </w:r>
          </w:p>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Конкретни финансиски средства има за здруженијата кои се финансираат согласно Одлуката за распоредување на приходи од игри на среќа (Службен весник  на РСМ бр.10/21)</w:t>
            </w:r>
          </w:p>
        </w:tc>
        <w:tc>
          <w:tcPr>
            <w:tcW w:w="1652"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20</w:t>
            </w:r>
          </w:p>
        </w:tc>
        <w:tc>
          <w:tcPr>
            <w:tcW w:w="1528"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2</w:t>
            </w:r>
          </w:p>
        </w:tc>
        <w:tc>
          <w:tcPr>
            <w:tcW w:w="2889" w:type="dxa"/>
          </w:tcPr>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+38978230943 +38976381762</w:t>
            </w:r>
          </w:p>
          <w:p w:rsidR="00560ADC" w:rsidRPr="004172F6" w:rsidRDefault="009011B4" w:rsidP="002F4197">
            <w:pPr>
              <w:pStyle w:val="NoSpacing"/>
              <w:rPr>
                <w:rFonts w:ascii="StobiSerif Regular" w:hAnsi="StobiSerif Regular"/>
                <w:sz w:val="16"/>
                <w:szCs w:val="16"/>
              </w:rPr>
            </w:pPr>
            <w:hyperlink r:id="rId8" w:history="1">
              <w:r w:rsidR="00560ADC" w:rsidRPr="004172F6">
                <w:rPr>
                  <w:rStyle w:val="Hyperlink"/>
                  <w:rFonts w:ascii="StobiSerif Regular" w:hAnsi="StobiSerif Regular" w:cs="Arial"/>
                  <w:color w:val="B21E23"/>
                  <w:sz w:val="16"/>
                  <w:szCs w:val="16"/>
                </w:rPr>
                <w:t>jumcsrSkopje@mtsp.gov.mk</w:t>
              </w:r>
            </w:hyperlink>
          </w:p>
        </w:tc>
      </w:tr>
      <w:tr w:rsidR="00560ADC" w:rsidRPr="004172F6" w:rsidTr="001F40BE">
        <w:trPr>
          <w:trHeight w:val="198"/>
        </w:trPr>
        <w:tc>
          <w:tcPr>
            <w:tcW w:w="1152"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Полошки</w:t>
            </w:r>
          </w:p>
        </w:tc>
        <w:tc>
          <w:tcPr>
            <w:tcW w:w="1429" w:type="dxa"/>
          </w:tcPr>
          <w:p w:rsidR="00560ADC" w:rsidRPr="004172F6" w:rsidRDefault="00560ADC" w:rsidP="002F4197">
            <w:pPr>
              <w:pStyle w:val="a"/>
              <w:jc w:val="both"/>
              <w:rPr>
                <w:rFonts w:ascii="StobiSerif Regular" w:hAnsi="StobiSerif Regular"/>
                <w:sz w:val="16"/>
                <w:szCs w:val="16"/>
              </w:rPr>
            </w:pPr>
          </w:p>
        </w:tc>
        <w:tc>
          <w:tcPr>
            <w:tcW w:w="1773" w:type="dxa"/>
            <w:vMerge/>
          </w:tcPr>
          <w:p w:rsidR="00560ADC" w:rsidRPr="004172F6" w:rsidRDefault="00560ADC" w:rsidP="002F4197">
            <w:pPr>
              <w:pStyle w:val="a"/>
              <w:jc w:val="both"/>
              <w:rPr>
                <w:rFonts w:ascii="StobiSerif Regular" w:hAnsi="StobiSerif Regular"/>
                <w:sz w:val="16"/>
                <w:szCs w:val="16"/>
              </w:rPr>
            </w:pPr>
          </w:p>
        </w:tc>
        <w:tc>
          <w:tcPr>
            <w:tcW w:w="1652" w:type="dxa"/>
          </w:tcPr>
          <w:p w:rsidR="00560ADC" w:rsidRPr="004172F6" w:rsidRDefault="00560ADC" w:rsidP="002F4197">
            <w:pPr>
              <w:pStyle w:val="a"/>
              <w:jc w:val="both"/>
              <w:rPr>
                <w:rFonts w:ascii="StobiSerif Regular" w:hAnsi="StobiSerif Regular"/>
                <w:sz w:val="16"/>
                <w:szCs w:val="16"/>
              </w:rPr>
            </w:pPr>
          </w:p>
        </w:tc>
        <w:tc>
          <w:tcPr>
            <w:tcW w:w="1528" w:type="dxa"/>
          </w:tcPr>
          <w:p w:rsidR="00560ADC" w:rsidRPr="004172F6" w:rsidRDefault="00560ADC" w:rsidP="002F4197">
            <w:pPr>
              <w:pStyle w:val="a"/>
              <w:jc w:val="both"/>
              <w:rPr>
                <w:rFonts w:ascii="StobiSerif Regular" w:hAnsi="StobiSerif Regular"/>
                <w:sz w:val="16"/>
                <w:szCs w:val="16"/>
              </w:rPr>
            </w:pPr>
          </w:p>
        </w:tc>
        <w:tc>
          <w:tcPr>
            <w:tcW w:w="2889" w:type="dxa"/>
          </w:tcPr>
          <w:p w:rsidR="00560ADC" w:rsidRPr="004172F6" w:rsidRDefault="00560ADC" w:rsidP="002F4197">
            <w:pPr>
              <w:pStyle w:val="a"/>
              <w:jc w:val="both"/>
              <w:rPr>
                <w:rFonts w:ascii="StobiSerif Regular" w:hAnsi="StobiSerif Regular"/>
                <w:sz w:val="16"/>
                <w:szCs w:val="16"/>
              </w:rPr>
            </w:pPr>
          </w:p>
        </w:tc>
      </w:tr>
      <w:tr w:rsidR="00560ADC" w:rsidRPr="004172F6" w:rsidTr="001F40BE">
        <w:trPr>
          <w:trHeight w:val="198"/>
        </w:trPr>
        <w:tc>
          <w:tcPr>
            <w:tcW w:w="1152"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Југо-источен</w:t>
            </w:r>
          </w:p>
        </w:tc>
        <w:tc>
          <w:tcPr>
            <w:tcW w:w="1429" w:type="dxa"/>
          </w:tcPr>
          <w:p w:rsidR="00560ADC" w:rsidRPr="004172F6" w:rsidRDefault="00560ADC" w:rsidP="002F4197">
            <w:pPr>
              <w:pStyle w:val="a"/>
              <w:jc w:val="both"/>
              <w:rPr>
                <w:rFonts w:ascii="StobiSerif Regular" w:hAnsi="StobiSerif Regular"/>
                <w:sz w:val="16"/>
                <w:szCs w:val="16"/>
              </w:rPr>
            </w:pPr>
          </w:p>
        </w:tc>
        <w:tc>
          <w:tcPr>
            <w:tcW w:w="1773" w:type="dxa"/>
            <w:vMerge/>
          </w:tcPr>
          <w:p w:rsidR="00560ADC" w:rsidRPr="004172F6" w:rsidRDefault="00560ADC" w:rsidP="002F4197">
            <w:pPr>
              <w:pStyle w:val="a"/>
              <w:jc w:val="both"/>
              <w:rPr>
                <w:rFonts w:ascii="StobiSerif Regular" w:hAnsi="StobiSerif Regular"/>
                <w:sz w:val="16"/>
                <w:szCs w:val="16"/>
              </w:rPr>
            </w:pPr>
          </w:p>
        </w:tc>
        <w:tc>
          <w:tcPr>
            <w:tcW w:w="1652" w:type="dxa"/>
          </w:tcPr>
          <w:p w:rsidR="00560ADC" w:rsidRPr="004172F6" w:rsidRDefault="00560ADC" w:rsidP="002F4197">
            <w:pPr>
              <w:pStyle w:val="a"/>
              <w:jc w:val="both"/>
              <w:rPr>
                <w:rFonts w:ascii="StobiSerif Regular" w:hAnsi="StobiSerif Regular"/>
                <w:sz w:val="16"/>
                <w:szCs w:val="16"/>
              </w:rPr>
            </w:pPr>
          </w:p>
        </w:tc>
        <w:tc>
          <w:tcPr>
            <w:tcW w:w="1528" w:type="dxa"/>
          </w:tcPr>
          <w:p w:rsidR="00560ADC" w:rsidRPr="004172F6" w:rsidRDefault="00560ADC" w:rsidP="002F4197">
            <w:pPr>
              <w:pStyle w:val="a"/>
              <w:jc w:val="both"/>
              <w:rPr>
                <w:rFonts w:ascii="StobiSerif Regular" w:hAnsi="StobiSerif Regular"/>
                <w:sz w:val="16"/>
                <w:szCs w:val="16"/>
              </w:rPr>
            </w:pPr>
          </w:p>
        </w:tc>
        <w:tc>
          <w:tcPr>
            <w:tcW w:w="2889" w:type="dxa"/>
          </w:tcPr>
          <w:p w:rsidR="00560ADC" w:rsidRPr="004172F6" w:rsidRDefault="00560ADC" w:rsidP="002F4197">
            <w:pPr>
              <w:pStyle w:val="a"/>
              <w:jc w:val="both"/>
              <w:rPr>
                <w:rFonts w:ascii="StobiSerif Regular" w:hAnsi="StobiSerif Regular"/>
                <w:sz w:val="16"/>
                <w:szCs w:val="16"/>
              </w:rPr>
            </w:pPr>
          </w:p>
        </w:tc>
      </w:tr>
      <w:tr w:rsidR="00560ADC" w:rsidRPr="004172F6" w:rsidTr="001F40BE">
        <w:trPr>
          <w:trHeight w:val="643"/>
        </w:trPr>
        <w:tc>
          <w:tcPr>
            <w:tcW w:w="1152"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Југо-западен</w:t>
            </w:r>
          </w:p>
        </w:tc>
        <w:tc>
          <w:tcPr>
            <w:tcW w:w="142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1</w:t>
            </w:r>
          </w:p>
        </w:tc>
        <w:tc>
          <w:tcPr>
            <w:tcW w:w="1773" w:type="dxa"/>
            <w:vMerge/>
          </w:tcPr>
          <w:p w:rsidR="00560ADC" w:rsidRPr="004172F6" w:rsidRDefault="00560ADC" w:rsidP="002F4197">
            <w:pPr>
              <w:pStyle w:val="a"/>
              <w:jc w:val="both"/>
              <w:rPr>
                <w:rFonts w:ascii="StobiSerif Regular" w:hAnsi="StobiSerif Regular"/>
                <w:sz w:val="16"/>
                <w:szCs w:val="16"/>
              </w:rPr>
            </w:pPr>
          </w:p>
        </w:tc>
        <w:tc>
          <w:tcPr>
            <w:tcW w:w="1652"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10</w:t>
            </w:r>
          </w:p>
        </w:tc>
        <w:tc>
          <w:tcPr>
            <w:tcW w:w="1528"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2</w:t>
            </w:r>
          </w:p>
        </w:tc>
        <w:tc>
          <w:tcPr>
            <w:tcW w:w="2889" w:type="dxa"/>
          </w:tcPr>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xml:space="preserve"> +38972232076 +38970267831  +38971231032</w:t>
            </w:r>
          </w:p>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w:t>
            </w:r>
            <w:hyperlink r:id="rId9" w:history="1">
              <w:r w:rsidRPr="004172F6">
                <w:rPr>
                  <w:rStyle w:val="Hyperlink"/>
                  <w:rFonts w:ascii="StobiSerif Regular" w:hAnsi="StobiSerif Regular" w:cs="Arial"/>
                  <w:color w:val="B21E23"/>
                  <w:sz w:val="16"/>
                  <w:szCs w:val="16"/>
                </w:rPr>
                <w:t>jumcsrOhrid@mtsp.gov.mk</w:t>
              </w:r>
            </w:hyperlink>
          </w:p>
        </w:tc>
      </w:tr>
    </w:tbl>
    <w:p w:rsidR="00560ADC" w:rsidRPr="004172F6" w:rsidRDefault="00560ADC" w:rsidP="00560ADC">
      <w:pPr>
        <w:rPr>
          <w:rFonts w:ascii="StobiSerif Regular" w:hAnsi="StobiSerif Regular"/>
          <w:bCs/>
          <w:iCs/>
          <w:sz w:val="16"/>
          <w:szCs w:val="16"/>
        </w:rPr>
      </w:pPr>
    </w:p>
    <w:p w:rsidR="00560ADC" w:rsidRDefault="00560ADC" w:rsidP="00887D07">
      <w:pPr>
        <w:pStyle w:val="a"/>
        <w:numPr>
          <w:ilvl w:val="0"/>
          <w:numId w:val="1"/>
        </w:numPr>
        <w:jc w:val="both"/>
        <w:rPr>
          <w:rFonts w:ascii="StobiSerif Regular" w:hAnsi="StobiSerif Regular"/>
          <w:sz w:val="16"/>
          <w:szCs w:val="16"/>
        </w:rPr>
      </w:pPr>
      <w:r w:rsidRPr="004172F6">
        <w:rPr>
          <w:rFonts w:ascii="StobiSerif Regular" w:hAnsi="StobiSerif Regular"/>
          <w:sz w:val="16"/>
          <w:szCs w:val="16"/>
        </w:rPr>
        <w:t xml:space="preserve">Прашање: Ве молиме пополнете ја табелата за отворени засолништа за жртви на сексуално насилство од 2018 година согласно со Акцискиот план (2018-2023) за спроведување на Конвенцијата за спречување на насилството врз жената и родово-базирано насилство.  </w:t>
      </w:r>
    </w:p>
    <w:tbl>
      <w:tblPr>
        <w:tblStyle w:val="TableGrid"/>
        <w:tblW w:w="0" w:type="auto"/>
        <w:tblInd w:w="720" w:type="dxa"/>
        <w:tblLook w:val="04A0" w:firstRow="1" w:lastRow="0" w:firstColumn="1" w:lastColumn="0" w:noHBand="0" w:noVBand="1"/>
      </w:tblPr>
      <w:tblGrid>
        <w:gridCol w:w="1307"/>
        <w:gridCol w:w="1466"/>
        <w:gridCol w:w="1466"/>
        <w:gridCol w:w="1466"/>
        <w:gridCol w:w="1466"/>
        <w:gridCol w:w="1459"/>
      </w:tblGrid>
      <w:tr w:rsidR="00F9478F" w:rsidTr="00887D07">
        <w:tc>
          <w:tcPr>
            <w:tcW w:w="1558" w:type="dxa"/>
          </w:tcPr>
          <w:p w:rsidR="00887D07" w:rsidRPr="00F9478F" w:rsidRDefault="00F9478F" w:rsidP="00887D07">
            <w:pPr>
              <w:pStyle w:val="a"/>
              <w:jc w:val="both"/>
              <w:rPr>
                <w:rFonts w:ascii="StobiSerif Regular" w:hAnsi="StobiSerif Regular"/>
                <w:sz w:val="16"/>
                <w:szCs w:val="16"/>
              </w:rPr>
            </w:pPr>
            <w:r>
              <w:rPr>
                <w:rFonts w:ascii="StobiSerif Regular" w:hAnsi="StobiSerif Regular"/>
                <w:sz w:val="16"/>
                <w:szCs w:val="16"/>
              </w:rPr>
              <w:t>град</w:t>
            </w:r>
          </w:p>
        </w:tc>
        <w:tc>
          <w:tcPr>
            <w:tcW w:w="1558" w:type="dxa"/>
          </w:tcPr>
          <w:p w:rsidR="00887D07" w:rsidRDefault="00F9478F" w:rsidP="00887D07">
            <w:pPr>
              <w:pStyle w:val="a"/>
              <w:jc w:val="both"/>
              <w:rPr>
                <w:rFonts w:ascii="StobiSerif Regular" w:hAnsi="StobiSerif Regular"/>
                <w:sz w:val="16"/>
                <w:szCs w:val="16"/>
              </w:rPr>
            </w:pPr>
            <w:r>
              <w:rPr>
                <w:rFonts w:ascii="StobiSerif Regular" w:hAnsi="StobiSerif Regular"/>
                <w:sz w:val="16"/>
                <w:szCs w:val="16"/>
              </w:rPr>
              <w:t>Број на центри на лица жртви на сексуално насилство и силување (засолниште) отворени во 2018 година</w:t>
            </w:r>
          </w:p>
        </w:tc>
        <w:tc>
          <w:tcPr>
            <w:tcW w:w="1558" w:type="dxa"/>
          </w:tcPr>
          <w:p w:rsidR="00887D07" w:rsidRDefault="00F9478F" w:rsidP="00887D07">
            <w:pPr>
              <w:pStyle w:val="a"/>
              <w:jc w:val="both"/>
              <w:rPr>
                <w:rFonts w:ascii="StobiSerif Regular" w:hAnsi="StobiSerif Regular"/>
                <w:sz w:val="16"/>
                <w:szCs w:val="16"/>
              </w:rPr>
            </w:pPr>
            <w:r>
              <w:rPr>
                <w:rFonts w:ascii="StobiSerif Regular" w:hAnsi="StobiSerif Regular"/>
                <w:sz w:val="16"/>
                <w:szCs w:val="16"/>
              </w:rPr>
              <w:t>Годишен државен буџет кој се издвојува за центарот за лица жртви на сексуално  насилство и силување (засолниште)</w:t>
            </w:r>
          </w:p>
        </w:tc>
        <w:tc>
          <w:tcPr>
            <w:tcW w:w="1558" w:type="dxa"/>
          </w:tcPr>
          <w:p w:rsidR="00887D07" w:rsidRDefault="00F9478F" w:rsidP="00887D07">
            <w:pPr>
              <w:pStyle w:val="a"/>
              <w:jc w:val="both"/>
              <w:rPr>
                <w:rFonts w:ascii="StobiSerif Regular" w:hAnsi="StobiSerif Regular"/>
                <w:sz w:val="16"/>
                <w:szCs w:val="16"/>
              </w:rPr>
            </w:pPr>
            <w:r>
              <w:rPr>
                <w:rFonts w:ascii="StobiSerif Regular" w:hAnsi="StobiSerif Regular"/>
                <w:sz w:val="16"/>
                <w:szCs w:val="16"/>
              </w:rPr>
              <w:t>Колкав број на кревети поседува центарот за жртви на сексуално насилство и силување (засолниште)</w:t>
            </w:r>
          </w:p>
        </w:tc>
        <w:tc>
          <w:tcPr>
            <w:tcW w:w="1559" w:type="dxa"/>
          </w:tcPr>
          <w:p w:rsidR="00887D07" w:rsidRDefault="00F9478F" w:rsidP="00887D07">
            <w:pPr>
              <w:pStyle w:val="a"/>
              <w:jc w:val="both"/>
              <w:rPr>
                <w:rFonts w:ascii="StobiSerif Regular" w:hAnsi="StobiSerif Regular"/>
                <w:sz w:val="16"/>
                <w:szCs w:val="16"/>
              </w:rPr>
            </w:pPr>
            <w:r>
              <w:rPr>
                <w:rFonts w:ascii="StobiSerif Regular" w:hAnsi="StobiSerif Regular"/>
                <w:sz w:val="16"/>
                <w:szCs w:val="16"/>
              </w:rPr>
              <w:t>Колкав број на даватели на услуги работат во центарот за лица жртви на сексуално насилство и силување (засолниште)</w:t>
            </w:r>
          </w:p>
        </w:tc>
        <w:tc>
          <w:tcPr>
            <w:tcW w:w="1559" w:type="dxa"/>
          </w:tcPr>
          <w:p w:rsidR="00887D07" w:rsidRDefault="00F9478F" w:rsidP="00887D07">
            <w:pPr>
              <w:pStyle w:val="a"/>
              <w:jc w:val="both"/>
              <w:rPr>
                <w:rFonts w:ascii="StobiSerif Regular" w:hAnsi="StobiSerif Regular"/>
                <w:sz w:val="16"/>
                <w:szCs w:val="16"/>
              </w:rPr>
            </w:pPr>
            <w:r>
              <w:rPr>
                <w:rFonts w:ascii="StobiSerif Regular" w:hAnsi="StobiSerif Regular"/>
                <w:sz w:val="16"/>
                <w:szCs w:val="16"/>
              </w:rPr>
              <w:t>Име и презиме и е-</w:t>
            </w:r>
            <w:proofErr w:type="spellStart"/>
            <w:r>
              <w:rPr>
                <w:rFonts w:ascii="StobiSerif Regular" w:hAnsi="StobiSerif Regular"/>
                <w:sz w:val="16"/>
                <w:szCs w:val="16"/>
              </w:rPr>
              <w:t>маил</w:t>
            </w:r>
            <w:proofErr w:type="spellEnd"/>
            <w:r>
              <w:rPr>
                <w:rFonts w:ascii="StobiSerif Regular" w:hAnsi="StobiSerif Regular"/>
                <w:sz w:val="16"/>
                <w:szCs w:val="16"/>
              </w:rPr>
              <w:t xml:space="preserve"> на раководното лице</w:t>
            </w:r>
          </w:p>
        </w:tc>
      </w:tr>
      <w:tr w:rsidR="00F9478F" w:rsidTr="00887D07">
        <w:tc>
          <w:tcPr>
            <w:tcW w:w="1558" w:type="dxa"/>
          </w:tcPr>
          <w:p w:rsidR="00887D07" w:rsidRDefault="00F9478F" w:rsidP="00887D07">
            <w:pPr>
              <w:pStyle w:val="a"/>
              <w:jc w:val="both"/>
              <w:rPr>
                <w:rFonts w:ascii="StobiSerif Regular" w:hAnsi="StobiSerif Regular"/>
                <w:sz w:val="16"/>
                <w:szCs w:val="16"/>
              </w:rPr>
            </w:pPr>
            <w:r>
              <w:rPr>
                <w:rFonts w:ascii="StobiSerif Regular" w:hAnsi="StobiSerif Regular"/>
                <w:sz w:val="16"/>
                <w:szCs w:val="16"/>
              </w:rPr>
              <w:t>Скопје</w:t>
            </w:r>
          </w:p>
        </w:tc>
        <w:tc>
          <w:tcPr>
            <w:tcW w:w="1558" w:type="dxa"/>
          </w:tcPr>
          <w:p w:rsidR="00887D07" w:rsidRDefault="00887D07" w:rsidP="00887D07">
            <w:pPr>
              <w:pStyle w:val="a"/>
              <w:jc w:val="both"/>
              <w:rPr>
                <w:rFonts w:ascii="StobiSerif Regular" w:hAnsi="StobiSerif Regular"/>
                <w:sz w:val="16"/>
                <w:szCs w:val="16"/>
              </w:rPr>
            </w:pPr>
          </w:p>
        </w:tc>
        <w:tc>
          <w:tcPr>
            <w:tcW w:w="1558" w:type="dxa"/>
          </w:tcPr>
          <w:p w:rsidR="00887D07" w:rsidRDefault="00887D07" w:rsidP="00887D07">
            <w:pPr>
              <w:pStyle w:val="a"/>
              <w:jc w:val="both"/>
              <w:rPr>
                <w:rFonts w:ascii="StobiSerif Regular" w:hAnsi="StobiSerif Regular"/>
                <w:sz w:val="16"/>
                <w:szCs w:val="16"/>
              </w:rPr>
            </w:pPr>
          </w:p>
        </w:tc>
        <w:tc>
          <w:tcPr>
            <w:tcW w:w="1558" w:type="dxa"/>
          </w:tcPr>
          <w:p w:rsidR="00887D07" w:rsidRDefault="00887D07" w:rsidP="00887D07">
            <w:pPr>
              <w:pStyle w:val="a"/>
              <w:jc w:val="both"/>
              <w:rPr>
                <w:rFonts w:ascii="StobiSerif Regular" w:hAnsi="StobiSerif Regular"/>
                <w:sz w:val="16"/>
                <w:szCs w:val="16"/>
              </w:rPr>
            </w:pPr>
          </w:p>
        </w:tc>
        <w:tc>
          <w:tcPr>
            <w:tcW w:w="1559" w:type="dxa"/>
          </w:tcPr>
          <w:p w:rsidR="00887D07" w:rsidRDefault="00887D07" w:rsidP="00887D07">
            <w:pPr>
              <w:pStyle w:val="a"/>
              <w:jc w:val="both"/>
              <w:rPr>
                <w:rFonts w:ascii="StobiSerif Regular" w:hAnsi="StobiSerif Regular"/>
                <w:sz w:val="16"/>
                <w:szCs w:val="16"/>
              </w:rPr>
            </w:pPr>
          </w:p>
        </w:tc>
        <w:tc>
          <w:tcPr>
            <w:tcW w:w="1559" w:type="dxa"/>
          </w:tcPr>
          <w:p w:rsidR="00887D07" w:rsidRDefault="00887D07" w:rsidP="00887D07">
            <w:pPr>
              <w:pStyle w:val="a"/>
              <w:jc w:val="both"/>
              <w:rPr>
                <w:rFonts w:ascii="StobiSerif Regular" w:hAnsi="StobiSerif Regular"/>
                <w:sz w:val="16"/>
                <w:szCs w:val="16"/>
              </w:rPr>
            </w:pPr>
          </w:p>
        </w:tc>
      </w:tr>
      <w:tr w:rsidR="00F9478F" w:rsidTr="00887D07">
        <w:tc>
          <w:tcPr>
            <w:tcW w:w="1558" w:type="dxa"/>
          </w:tcPr>
          <w:p w:rsidR="00887D07" w:rsidRDefault="00F9478F" w:rsidP="00887D07">
            <w:pPr>
              <w:pStyle w:val="a"/>
              <w:jc w:val="both"/>
              <w:rPr>
                <w:rFonts w:ascii="StobiSerif Regular" w:hAnsi="StobiSerif Regular"/>
                <w:sz w:val="16"/>
                <w:szCs w:val="16"/>
              </w:rPr>
            </w:pPr>
            <w:r>
              <w:rPr>
                <w:rFonts w:ascii="StobiSerif Regular" w:hAnsi="StobiSerif Regular"/>
                <w:sz w:val="16"/>
                <w:szCs w:val="16"/>
              </w:rPr>
              <w:t>Охрид</w:t>
            </w:r>
          </w:p>
        </w:tc>
        <w:tc>
          <w:tcPr>
            <w:tcW w:w="1558" w:type="dxa"/>
          </w:tcPr>
          <w:p w:rsidR="00887D07" w:rsidRDefault="00887D07" w:rsidP="00887D07">
            <w:pPr>
              <w:pStyle w:val="a"/>
              <w:jc w:val="both"/>
              <w:rPr>
                <w:rFonts w:ascii="StobiSerif Regular" w:hAnsi="StobiSerif Regular"/>
                <w:sz w:val="16"/>
                <w:szCs w:val="16"/>
              </w:rPr>
            </w:pPr>
          </w:p>
        </w:tc>
        <w:tc>
          <w:tcPr>
            <w:tcW w:w="1558" w:type="dxa"/>
          </w:tcPr>
          <w:p w:rsidR="00887D07" w:rsidRDefault="00887D07" w:rsidP="00887D07">
            <w:pPr>
              <w:pStyle w:val="a"/>
              <w:jc w:val="both"/>
              <w:rPr>
                <w:rFonts w:ascii="StobiSerif Regular" w:hAnsi="StobiSerif Regular"/>
                <w:sz w:val="16"/>
                <w:szCs w:val="16"/>
              </w:rPr>
            </w:pPr>
          </w:p>
        </w:tc>
        <w:tc>
          <w:tcPr>
            <w:tcW w:w="1558" w:type="dxa"/>
          </w:tcPr>
          <w:p w:rsidR="00887D07" w:rsidRDefault="00887D07" w:rsidP="00887D07">
            <w:pPr>
              <w:pStyle w:val="a"/>
              <w:jc w:val="both"/>
              <w:rPr>
                <w:rFonts w:ascii="StobiSerif Regular" w:hAnsi="StobiSerif Regular"/>
                <w:sz w:val="16"/>
                <w:szCs w:val="16"/>
              </w:rPr>
            </w:pPr>
          </w:p>
        </w:tc>
        <w:tc>
          <w:tcPr>
            <w:tcW w:w="1559" w:type="dxa"/>
          </w:tcPr>
          <w:p w:rsidR="00887D07" w:rsidRDefault="00887D07" w:rsidP="00887D07">
            <w:pPr>
              <w:pStyle w:val="a"/>
              <w:jc w:val="both"/>
              <w:rPr>
                <w:rFonts w:ascii="StobiSerif Regular" w:hAnsi="StobiSerif Regular"/>
                <w:sz w:val="16"/>
                <w:szCs w:val="16"/>
              </w:rPr>
            </w:pPr>
          </w:p>
        </w:tc>
        <w:tc>
          <w:tcPr>
            <w:tcW w:w="1559" w:type="dxa"/>
          </w:tcPr>
          <w:p w:rsidR="00887D07" w:rsidRDefault="00887D07" w:rsidP="00887D07">
            <w:pPr>
              <w:pStyle w:val="a"/>
              <w:jc w:val="both"/>
              <w:rPr>
                <w:rFonts w:ascii="StobiSerif Regular" w:hAnsi="StobiSerif Regular"/>
                <w:sz w:val="16"/>
                <w:szCs w:val="16"/>
              </w:rPr>
            </w:pPr>
          </w:p>
        </w:tc>
      </w:tr>
      <w:tr w:rsidR="00F9478F" w:rsidTr="00887D07">
        <w:tc>
          <w:tcPr>
            <w:tcW w:w="1558" w:type="dxa"/>
          </w:tcPr>
          <w:p w:rsidR="00887D07" w:rsidRDefault="00F9478F" w:rsidP="00887D07">
            <w:pPr>
              <w:pStyle w:val="a"/>
              <w:jc w:val="both"/>
              <w:rPr>
                <w:rFonts w:ascii="StobiSerif Regular" w:hAnsi="StobiSerif Regular"/>
                <w:sz w:val="16"/>
                <w:szCs w:val="16"/>
              </w:rPr>
            </w:pPr>
            <w:r>
              <w:rPr>
                <w:rFonts w:ascii="StobiSerif Regular" w:hAnsi="StobiSerif Regular"/>
                <w:sz w:val="16"/>
                <w:szCs w:val="16"/>
              </w:rPr>
              <w:t>Битола</w:t>
            </w:r>
          </w:p>
        </w:tc>
        <w:tc>
          <w:tcPr>
            <w:tcW w:w="1558" w:type="dxa"/>
          </w:tcPr>
          <w:p w:rsidR="00887D07" w:rsidRDefault="00887D07" w:rsidP="00887D07">
            <w:pPr>
              <w:pStyle w:val="a"/>
              <w:jc w:val="both"/>
              <w:rPr>
                <w:rFonts w:ascii="StobiSerif Regular" w:hAnsi="StobiSerif Regular"/>
                <w:sz w:val="16"/>
                <w:szCs w:val="16"/>
              </w:rPr>
            </w:pPr>
          </w:p>
        </w:tc>
        <w:tc>
          <w:tcPr>
            <w:tcW w:w="1558" w:type="dxa"/>
          </w:tcPr>
          <w:p w:rsidR="00887D07" w:rsidRDefault="00887D07" w:rsidP="00887D07">
            <w:pPr>
              <w:pStyle w:val="a"/>
              <w:jc w:val="both"/>
              <w:rPr>
                <w:rFonts w:ascii="StobiSerif Regular" w:hAnsi="StobiSerif Regular"/>
                <w:sz w:val="16"/>
                <w:szCs w:val="16"/>
              </w:rPr>
            </w:pPr>
          </w:p>
        </w:tc>
        <w:tc>
          <w:tcPr>
            <w:tcW w:w="1558" w:type="dxa"/>
          </w:tcPr>
          <w:p w:rsidR="00887D07" w:rsidRDefault="00887D07" w:rsidP="00887D07">
            <w:pPr>
              <w:pStyle w:val="a"/>
              <w:jc w:val="both"/>
              <w:rPr>
                <w:rFonts w:ascii="StobiSerif Regular" w:hAnsi="StobiSerif Regular"/>
                <w:sz w:val="16"/>
                <w:szCs w:val="16"/>
              </w:rPr>
            </w:pPr>
          </w:p>
        </w:tc>
        <w:tc>
          <w:tcPr>
            <w:tcW w:w="1559" w:type="dxa"/>
          </w:tcPr>
          <w:p w:rsidR="00887D07" w:rsidRDefault="00887D07" w:rsidP="00887D07">
            <w:pPr>
              <w:pStyle w:val="a"/>
              <w:jc w:val="both"/>
              <w:rPr>
                <w:rFonts w:ascii="StobiSerif Regular" w:hAnsi="StobiSerif Regular"/>
                <w:sz w:val="16"/>
                <w:szCs w:val="16"/>
              </w:rPr>
            </w:pPr>
          </w:p>
        </w:tc>
        <w:tc>
          <w:tcPr>
            <w:tcW w:w="1559" w:type="dxa"/>
          </w:tcPr>
          <w:p w:rsidR="00887D07" w:rsidRDefault="00887D07" w:rsidP="00887D07">
            <w:pPr>
              <w:pStyle w:val="a"/>
              <w:jc w:val="both"/>
              <w:rPr>
                <w:rFonts w:ascii="StobiSerif Regular" w:hAnsi="StobiSerif Regular"/>
                <w:sz w:val="16"/>
                <w:szCs w:val="16"/>
              </w:rPr>
            </w:pPr>
          </w:p>
        </w:tc>
      </w:tr>
      <w:tr w:rsidR="00F9478F" w:rsidTr="00887D07">
        <w:tc>
          <w:tcPr>
            <w:tcW w:w="1558" w:type="dxa"/>
          </w:tcPr>
          <w:p w:rsidR="00887D07" w:rsidRDefault="00F9478F" w:rsidP="00887D07">
            <w:pPr>
              <w:pStyle w:val="a"/>
              <w:jc w:val="both"/>
              <w:rPr>
                <w:rFonts w:ascii="StobiSerif Regular" w:hAnsi="StobiSerif Regular"/>
                <w:sz w:val="16"/>
                <w:szCs w:val="16"/>
              </w:rPr>
            </w:pPr>
            <w:r>
              <w:rPr>
                <w:rFonts w:ascii="StobiSerif Regular" w:hAnsi="StobiSerif Regular"/>
                <w:sz w:val="16"/>
                <w:szCs w:val="16"/>
              </w:rPr>
              <w:t>Друг град</w:t>
            </w:r>
          </w:p>
        </w:tc>
        <w:tc>
          <w:tcPr>
            <w:tcW w:w="1558" w:type="dxa"/>
          </w:tcPr>
          <w:p w:rsidR="00887D07" w:rsidRDefault="00887D07" w:rsidP="00887D07">
            <w:pPr>
              <w:pStyle w:val="a"/>
              <w:jc w:val="both"/>
              <w:rPr>
                <w:rFonts w:ascii="StobiSerif Regular" w:hAnsi="StobiSerif Regular"/>
                <w:sz w:val="16"/>
                <w:szCs w:val="16"/>
              </w:rPr>
            </w:pPr>
          </w:p>
        </w:tc>
        <w:tc>
          <w:tcPr>
            <w:tcW w:w="1558" w:type="dxa"/>
          </w:tcPr>
          <w:p w:rsidR="00887D07" w:rsidRDefault="00887D07" w:rsidP="00887D07">
            <w:pPr>
              <w:pStyle w:val="a"/>
              <w:jc w:val="both"/>
              <w:rPr>
                <w:rFonts w:ascii="StobiSerif Regular" w:hAnsi="StobiSerif Regular"/>
                <w:sz w:val="16"/>
                <w:szCs w:val="16"/>
              </w:rPr>
            </w:pPr>
          </w:p>
        </w:tc>
        <w:tc>
          <w:tcPr>
            <w:tcW w:w="1558" w:type="dxa"/>
          </w:tcPr>
          <w:p w:rsidR="00887D07" w:rsidRDefault="00887D07" w:rsidP="00887D07">
            <w:pPr>
              <w:pStyle w:val="a"/>
              <w:jc w:val="both"/>
              <w:rPr>
                <w:rFonts w:ascii="StobiSerif Regular" w:hAnsi="StobiSerif Regular"/>
                <w:sz w:val="16"/>
                <w:szCs w:val="16"/>
              </w:rPr>
            </w:pPr>
          </w:p>
        </w:tc>
        <w:tc>
          <w:tcPr>
            <w:tcW w:w="1559" w:type="dxa"/>
          </w:tcPr>
          <w:p w:rsidR="00887D07" w:rsidRDefault="00887D07" w:rsidP="00887D07">
            <w:pPr>
              <w:pStyle w:val="a"/>
              <w:jc w:val="both"/>
              <w:rPr>
                <w:rFonts w:ascii="StobiSerif Regular" w:hAnsi="StobiSerif Regular"/>
                <w:sz w:val="16"/>
                <w:szCs w:val="16"/>
              </w:rPr>
            </w:pPr>
          </w:p>
        </w:tc>
        <w:tc>
          <w:tcPr>
            <w:tcW w:w="1559" w:type="dxa"/>
          </w:tcPr>
          <w:p w:rsidR="00887D07" w:rsidRDefault="00887D07" w:rsidP="00887D07">
            <w:pPr>
              <w:pStyle w:val="a"/>
              <w:jc w:val="both"/>
              <w:rPr>
                <w:rFonts w:ascii="StobiSerif Regular" w:hAnsi="StobiSerif Regular"/>
                <w:sz w:val="16"/>
                <w:szCs w:val="16"/>
              </w:rPr>
            </w:pPr>
          </w:p>
        </w:tc>
      </w:tr>
    </w:tbl>
    <w:p w:rsidR="00887D07" w:rsidRPr="004172F6" w:rsidRDefault="00887D07" w:rsidP="00887D07">
      <w:pPr>
        <w:pStyle w:val="a"/>
        <w:ind w:left="720"/>
        <w:jc w:val="both"/>
        <w:rPr>
          <w:rFonts w:ascii="StobiSerif Regular" w:hAnsi="StobiSerif Regular"/>
          <w:sz w:val="16"/>
          <w:szCs w:val="16"/>
        </w:rPr>
      </w:pPr>
    </w:p>
    <w:p w:rsidR="004172F6" w:rsidRDefault="004172F6" w:rsidP="00560ADC">
      <w:pPr>
        <w:rPr>
          <w:rFonts w:ascii="StobiSerif Regular" w:hAnsi="StobiSerif Regular"/>
          <w:sz w:val="16"/>
          <w:szCs w:val="16"/>
        </w:rPr>
      </w:pPr>
    </w:p>
    <w:p w:rsidR="00560ADC" w:rsidRPr="004172F6" w:rsidRDefault="00560ADC" w:rsidP="00560ADC">
      <w:pPr>
        <w:rPr>
          <w:rFonts w:ascii="StobiSerif Regular" w:hAnsi="StobiSerif Regular"/>
          <w:bCs/>
          <w:iCs/>
          <w:sz w:val="16"/>
          <w:szCs w:val="16"/>
        </w:rPr>
      </w:pPr>
      <w:proofErr w:type="spellStart"/>
      <w:r w:rsidRPr="004172F6">
        <w:rPr>
          <w:rFonts w:ascii="StobiSerif Regular" w:hAnsi="StobiSerif Regular"/>
          <w:sz w:val="16"/>
          <w:szCs w:val="16"/>
        </w:rPr>
        <w:t>Во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рамките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Центарот</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жртви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трговија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луѓе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од</w:t>
      </w:r>
      <w:proofErr w:type="spellEnd"/>
      <w:r w:rsidRPr="004172F6">
        <w:rPr>
          <w:rFonts w:ascii="StobiSerif Regular" w:hAnsi="StobiSerif Regular"/>
          <w:sz w:val="16"/>
          <w:szCs w:val="16"/>
        </w:rPr>
        <w:t xml:space="preserve"> 2018 </w:t>
      </w:r>
      <w:proofErr w:type="spellStart"/>
      <w:r w:rsidRPr="004172F6">
        <w:rPr>
          <w:rFonts w:ascii="StobiSerif Regular" w:hAnsi="StobiSerif Regular"/>
          <w:sz w:val="16"/>
          <w:szCs w:val="16"/>
        </w:rPr>
        <w:t>година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сместува</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жртви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сексуално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насилство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кога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нема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други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можности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заштита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жртвите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Центарот</w:t>
      </w:r>
      <w:proofErr w:type="spellEnd"/>
      <w:r w:rsidRPr="004172F6">
        <w:rPr>
          <w:rFonts w:ascii="StobiSerif Regular" w:hAnsi="StobiSerif Regular"/>
          <w:sz w:val="16"/>
          <w:szCs w:val="16"/>
        </w:rPr>
        <w:t xml:space="preserve"> е </w:t>
      </w:r>
      <w:proofErr w:type="spellStart"/>
      <w:r w:rsidRPr="004172F6">
        <w:rPr>
          <w:rFonts w:ascii="StobiSerif Regular" w:hAnsi="StobiSerif Regular"/>
          <w:sz w:val="16"/>
          <w:szCs w:val="16"/>
        </w:rPr>
        <w:t>во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Скопје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капацитет</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сметување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10 </w:t>
      </w:r>
      <w:proofErr w:type="spellStart"/>
      <w:r w:rsidRPr="004172F6">
        <w:rPr>
          <w:rFonts w:ascii="StobiSerif Regular" w:hAnsi="StobiSerif Regular"/>
          <w:sz w:val="16"/>
          <w:szCs w:val="16"/>
        </w:rPr>
        <w:t>лица</w:t>
      </w:r>
      <w:proofErr w:type="spellEnd"/>
      <w:r w:rsidRPr="004172F6">
        <w:rPr>
          <w:rFonts w:ascii="StobiSerif Regular" w:hAnsi="StobiSerif Regular"/>
          <w:sz w:val="16"/>
          <w:szCs w:val="16"/>
        </w:rPr>
        <w:t xml:space="preserve">, МТСП </w:t>
      </w:r>
      <w:proofErr w:type="spellStart"/>
      <w:r w:rsidRPr="004172F6">
        <w:rPr>
          <w:rFonts w:ascii="StobiSerif Regular" w:hAnsi="StobiSerif Regular"/>
          <w:sz w:val="16"/>
          <w:szCs w:val="16"/>
        </w:rPr>
        <w:t>има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издвоено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буџет</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од</w:t>
      </w:r>
      <w:proofErr w:type="spellEnd"/>
      <w:r w:rsidRPr="004172F6">
        <w:rPr>
          <w:rFonts w:ascii="StobiSerif Regular" w:hAnsi="StobiSerif Regular"/>
          <w:sz w:val="16"/>
          <w:szCs w:val="16"/>
        </w:rPr>
        <w:t xml:space="preserve"> 1,200,000 </w:t>
      </w:r>
      <w:proofErr w:type="spellStart"/>
      <w:proofErr w:type="gramStart"/>
      <w:r w:rsidRPr="004172F6">
        <w:rPr>
          <w:rFonts w:ascii="StobiSerif Regular" w:hAnsi="StobiSerif Regular"/>
          <w:sz w:val="16"/>
          <w:szCs w:val="16"/>
        </w:rPr>
        <w:t>денари</w:t>
      </w:r>
      <w:proofErr w:type="spellEnd"/>
      <w:r w:rsidRPr="004172F6">
        <w:rPr>
          <w:rFonts w:ascii="StobiSerif Regular" w:hAnsi="StobiSerif Regular"/>
          <w:sz w:val="16"/>
          <w:szCs w:val="16"/>
        </w:rPr>
        <w:t xml:space="preserve"> ,</w:t>
      </w:r>
      <w:proofErr w:type="gram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услугата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ја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дава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здружението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граѓани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Отворена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порта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вкупно</w:t>
      </w:r>
      <w:proofErr w:type="spellEnd"/>
      <w:r w:rsidRPr="004172F6">
        <w:rPr>
          <w:rFonts w:ascii="StobiSerif Regular" w:hAnsi="StobiSerif Regular"/>
          <w:sz w:val="16"/>
          <w:szCs w:val="16"/>
        </w:rPr>
        <w:t xml:space="preserve"> 5 </w:t>
      </w:r>
      <w:proofErr w:type="spellStart"/>
      <w:r w:rsidRPr="004172F6">
        <w:rPr>
          <w:rFonts w:ascii="StobiSerif Regular" w:hAnsi="StobiSerif Regular"/>
          <w:sz w:val="16"/>
          <w:szCs w:val="16"/>
        </w:rPr>
        <w:t>лица</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lastRenderedPageBreak/>
        <w:t>дополнителен</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ангажман</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стручни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лица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психотерапевти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психијатри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во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зависност</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од</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потребата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жртвите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Контакт</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лица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Маја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Варошлија</w:t>
      </w:r>
      <w:proofErr w:type="spellEnd"/>
      <w:r w:rsidRPr="004172F6">
        <w:rPr>
          <w:rFonts w:ascii="StobiSerif Regular" w:hAnsi="StobiSerif Regular"/>
          <w:sz w:val="16"/>
          <w:szCs w:val="16"/>
        </w:rPr>
        <w:t xml:space="preserve"> </w:t>
      </w:r>
      <w:hyperlink r:id="rId10" w:history="1">
        <w:r w:rsidRPr="004172F6">
          <w:rPr>
            <w:rStyle w:val="Hyperlink"/>
            <w:rFonts w:ascii="StobiSerif Regular" w:hAnsi="StobiSerif Regular"/>
            <w:sz w:val="16"/>
            <w:szCs w:val="16"/>
          </w:rPr>
          <w:t>mvaroslija@lastrada.org.mk</w:t>
        </w:r>
      </w:hyperlink>
      <w:r w:rsidRPr="004172F6">
        <w:rPr>
          <w:rFonts w:ascii="StobiSerif Regular" w:hAnsi="StobiSerif Regular"/>
          <w:sz w:val="16"/>
          <w:szCs w:val="16"/>
        </w:rPr>
        <w:t xml:space="preserve"> . </w:t>
      </w:r>
    </w:p>
    <w:p w:rsidR="00560ADC" w:rsidRPr="004172F6" w:rsidRDefault="00560ADC" w:rsidP="00560ADC">
      <w:pPr>
        <w:rPr>
          <w:rFonts w:ascii="StobiSerif Regular" w:hAnsi="StobiSerif Regular"/>
          <w:bCs/>
          <w:iCs/>
          <w:sz w:val="16"/>
          <w:szCs w:val="16"/>
        </w:rPr>
      </w:pPr>
    </w:p>
    <w:p w:rsidR="00560ADC" w:rsidRPr="004172F6" w:rsidRDefault="00560ADC" w:rsidP="00560ADC">
      <w:pPr>
        <w:pStyle w:val="a"/>
        <w:jc w:val="both"/>
        <w:rPr>
          <w:rFonts w:ascii="StobiSerif Regular" w:hAnsi="StobiSerif Regular"/>
          <w:sz w:val="16"/>
          <w:szCs w:val="16"/>
        </w:rPr>
      </w:pPr>
      <w:r w:rsidRPr="004172F6">
        <w:rPr>
          <w:rFonts w:ascii="StobiSerif Regular" w:hAnsi="StobiSerif Regular"/>
          <w:bCs/>
          <w:iCs/>
          <w:sz w:val="16"/>
          <w:szCs w:val="16"/>
        </w:rPr>
        <w:t xml:space="preserve">3.Ве молиме пополнете ја табелата за отворени центри за советување (советувалишта) на жртви на семејно насилство во 2018 година согласно </w:t>
      </w:r>
      <w:r w:rsidRPr="004172F6">
        <w:rPr>
          <w:rFonts w:ascii="StobiSerif Regular" w:hAnsi="StobiSerif Regular"/>
          <w:sz w:val="16"/>
          <w:szCs w:val="16"/>
        </w:rPr>
        <w:t xml:space="preserve">со Акцискиот план (2018-2023) за спроведување на Конвенцијата за спречување на насилството врз жената и родово-базирано насилство.  </w:t>
      </w:r>
    </w:p>
    <w:tbl>
      <w:tblPr>
        <w:tblpPr w:leftFromText="180" w:rightFromText="180" w:vertAnchor="text" w:horzAnchor="margin" w:tblpY="406"/>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308"/>
        <w:gridCol w:w="1181"/>
        <w:gridCol w:w="1875"/>
        <w:gridCol w:w="3142"/>
      </w:tblGrid>
      <w:tr w:rsidR="001F40BE" w:rsidRPr="004172F6" w:rsidTr="001F40BE">
        <w:trPr>
          <w:trHeight w:val="1739"/>
        </w:trPr>
        <w:tc>
          <w:tcPr>
            <w:tcW w:w="145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Регион</w:t>
            </w:r>
          </w:p>
        </w:tc>
        <w:tc>
          <w:tcPr>
            <w:tcW w:w="130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Број на центри за советување на жртви на семејно насилство  од 2018</w:t>
            </w:r>
          </w:p>
        </w:tc>
        <w:tc>
          <w:tcPr>
            <w:tcW w:w="1181"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Годишен државен буџет кој се издвојува за Центарот  за лица жртви на сексуално насилство и силување</w:t>
            </w:r>
          </w:p>
        </w:tc>
        <w:tc>
          <w:tcPr>
            <w:tcW w:w="1875"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Број на даватели на услугата кои работат во советувалиштето</w:t>
            </w:r>
          </w:p>
        </w:tc>
        <w:tc>
          <w:tcPr>
            <w:tcW w:w="3142"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 xml:space="preserve">Контакт  </w:t>
            </w:r>
          </w:p>
        </w:tc>
      </w:tr>
      <w:tr w:rsidR="001F40BE" w:rsidRPr="004172F6" w:rsidTr="001F40BE">
        <w:trPr>
          <w:trHeight w:val="461"/>
        </w:trPr>
        <w:tc>
          <w:tcPr>
            <w:tcW w:w="145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Скопски</w:t>
            </w:r>
          </w:p>
        </w:tc>
        <w:tc>
          <w:tcPr>
            <w:tcW w:w="130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1</w:t>
            </w:r>
          </w:p>
        </w:tc>
        <w:tc>
          <w:tcPr>
            <w:tcW w:w="1181" w:type="dxa"/>
          </w:tcPr>
          <w:p w:rsidR="001F40BE" w:rsidRPr="004172F6" w:rsidRDefault="001F40BE" w:rsidP="001F40BE">
            <w:pPr>
              <w:pStyle w:val="a"/>
              <w:jc w:val="both"/>
              <w:rPr>
                <w:rFonts w:ascii="StobiSerif Regular" w:hAnsi="StobiSerif Regular"/>
                <w:sz w:val="16"/>
                <w:szCs w:val="16"/>
              </w:rPr>
            </w:pPr>
          </w:p>
        </w:tc>
        <w:tc>
          <w:tcPr>
            <w:tcW w:w="1875"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2</w:t>
            </w:r>
          </w:p>
        </w:tc>
        <w:tc>
          <w:tcPr>
            <w:tcW w:w="3142" w:type="dxa"/>
          </w:tcPr>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+38978230943 +38976381762</w:t>
            </w:r>
          </w:p>
          <w:p w:rsidR="001F40BE" w:rsidRPr="004172F6" w:rsidRDefault="009011B4" w:rsidP="001F40BE">
            <w:pPr>
              <w:pStyle w:val="NoSpacing"/>
              <w:rPr>
                <w:rFonts w:ascii="StobiSerif Regular" w:hAnsi="StobiSerif Regular"/>
                <w:sz w:val="16"/>
                <w:szCs w:val="16"/>
              </w:rPr>
            </w:pPr>
            <w:hyperlink r:id="rId11" w:history="1">
              <w:r w:rsidR="001F40BE" w:rsidRPr="004172F6">
                <w:rPr>
                  <w:rStyle w:val="Hyperlink"/>
                  <w:rFonts w:ascii="StobiSerif Regular" w:hAnsi="StobiSerif Regular" w:cs="Arial"/>
                  <w:color w:val="B21E23"/>
                  <w:sz w:val="16"/>
                  <w:szCs w:val="16"/>
                </w:rPr>
                <w:t>jumcsrSkopje@mtsp.gov.mk</w:t>
              </w:r>
            </w:hyperlink>
          </w:p>
        </w:tc>
      </w:tr>
      <w:tr w:rsidR="001F40BE" w:rsidRPr="004172F6" w:rsidTr="001F40BE">
        <w:trPr>
          <w:trHeight w:val="267"/>
        </w:trPr>
        <w:tc>
          <w:tcPr>
            <w:tcW w:w="145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Полошки</w:t>
            </w:r>
          </w:p>
        </w:tc>
        <w:tc>
          <w:tcPr>
            <w:tcW w:w="130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1</w:t>
            </w:r>
          </w:p>
        </w:tc>
        <w:tc>
          <w:tcPr>
            <w:tcW w:w="1181" w:type="dxa"/>
          </w:tcPr>
          <w:p w:rsidR="001F40BE" w:rsidRPr="004172F6" w:rsidRDefault="001F40BE" w:rsidP="001F40BE">
            <w:pPr>
              <w:pStyle w:val="a"/>
              <w:jc w:val="both"/>
              <w:rPr>
                <w:rFonts w:ascii="StobiSerif Regular" w:hAnsi="StobiSerif Regular"/>
                <w:sz w:val="16"/>
                <w:szCs w:val="16"/>
              </w:rPr>
            </w:pPr>
          </w:p>
        </w:tc>
        <w:tc>
          <w:tcPr>
            <w:tcW w:w="1875"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2</w:t>
            </w:r>
          </w:p>
        </w:tc>
        <w:tc>
          <w:tcPr>
            <w:tcW w:w="3142" w:type="dxa"/>
          </w:tcPr>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+38978837111</w:t>
            </w:r>
          </w:p>
          <w:p w:rsidR="001F40BE" w:rsidRPr="004172F6" w:rsidRDefault="009011B4" w:rsidP="001F40BE">
            <w:pPr>
              <w:pStyle w:val="NoSpacing"/>
              <w:rPr>
                <w:rFonts w:ascii="StobiSerif Regular" w:hAnsi="StobiSerif Regular"/>
                <w:sz w:val="16"/>
                <w:szCs w:val="16"/>
              </w:rPr>
            </w:pPr>
            <w:hyperlink r:id="rId12" w:history="1">
              <w:r w:rsidR="001F40BE" w:rsidRPr="004172F6">
                <w:rPr>
                  <w:rFonts w:ascii="StobiSerif Regular" w:hAnsi="StobiSerif Regular"/>
                  <w:color w:val="B21E23"/>
                  <w:sz w:val="16"/>
                  <w:szCs w:val="16"/>
                </w:rPr>
                <w:t>jumcsrTetovo@mtsp.gov.mk</w:t>
              </w:r>
            </w:hyperlink>
          </w:p>
        </w:tc>
      </w:tr>
      <w:tr w:rsidR="001F40BE" w:rsidRPr="004172F6" w:rsidTr="001F40BE">
        <w:trPr>
          <w:trHeight w:val="267"/>
        </w:trPr>
        <w:tc>
          <w:tcPr>
            <w:tcW w:w="145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Југо-источен</w:t>
            </w:r>
          </w:p>
        </w:tc>
        <w:tc>
          <w:tcPr>
            <w:tcW w:w="1308" w:type="dxa"/>
          </w:tcPr>
          <w:p w:rsidR="001F40BE" w:rsidRPr="004172F6" w:rsidRDefault="001F40BE" w:rsidP="001F40BE">
            <w:pPr>
              <w:pStyle w:val="a"/>
              <w:jc w:val="both"/>
              <w:rPr>
                <w:rFonts w:ascii="StobiSerif Regular" w:hAnsi="StobiSerif Regular"/>
                <w:sz w:val="16"/>
                <w:szCs w:val="16"/>
              </w:rPr>
            </w:pPr>
          </w:p>
        </w:tc>
        <w:tc>
          <w:tcPr>
            <w:tcW w:w="1181" w:type="dxa"/>
          </w:tcPr>
          <w:p w:rsidR="001F40BE" w:rsidRPr="004172F6" w:rsidRDefault="001F40BE" w:rsidP="001F40BE">
            <w:pPr>
              <w:pStyle w:val="a"/>
              <w:jc w:val="both"/>
              <w:rPr>
                <w:rFonts w:ascii="StobiSerif Regular" w:hAnsi="StobiSerif Regular"/>
                <w:sz w:val="16"/>
                <w:szCs w:val="16"/>
              </w:rPr>
            </w:pPr>
          </w:p>
        </w:tc>
        <w:tc>
          <w:tcPr>
            <w:tcW w:w="1875" w:type="dxa"/>
          </w:tcPr>
          <w:p w:rsidR="001F40BE" w:rsidRPr="004172F6" w:rsidRDefault="001F40BE" w:rsidP="001F40BE">
            <w:pPr>
              <w:pStyle w:val="a"/>
              <w:jc w:val="both"/>
              <w:rPr>
                <w:rFonts w:ascii="StobiSerif Regular" w:hAnsi="StobiSerif Regular"/>
                <w:sz w:val="16"/>
                <w:szCs w:val="16"/>
              </w:rPr>
            </w:pPr>
          </w:p>
        </w:tc>
        <w:tc>
          <w:tcPr>
            <w:tcW w:w="3142" w:type="dxa"/>
          </w:tcPr>
          <w:p w:rsidR="001F40BE" w:rsidRPr="004172F6" w:rsidRDefault="001F40BE" w:rsidP="001F40BE">
            <w:pPr>
              <w:pStyle w:val="a"/>
              <w:jc w:val="both"/>
              <w:rPr>
                <w:rFonts w:ascii="StobiSerif Regular" w:hAnsi="StobiSerif Regular"/>
                <w:sz w:val="16"/>
                <w:szCs w:val="16"/>
              </w:rPr>
            </w:pPr>
          </w:p>
        </w:tc>
      </w:tr>
      <w:tr w:rsidR="001F40BE" w:rsidRPr="004172F6" w:rsidTr="001F40BE">
        <w:trPr>
          <w:trHeight w:val="777"/>
        </w:trPr>
        <w:tc>
          <w:tcPr>
            <w:tcW w:w="145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Југо-западен</w:t>
            </w:r>
          </w:p>
        </w:tc>
        <w:tc>
          <w:tcPr>
            <w:tcW w:w="130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1</w:t>
            </w:r>
          </w:p>
        </w:tc>
        <w:tc>
          <w:tcPr>
            <w:tcW w:w="1181" w:type="dxa"/>
          </w:tcPr>
          <w:p w:rsidR="001F40BE" w:rsidRPr="004172F6" w:rsidRDefault="001F40BE" w:rsidP="001F40BE">
            <w:pPr>
              <w:pStyle w:val="a"/>
              <w:jc w:val="both"/>
              <w:rPr>
                <w:rFonts w:ascii="StobiSerif Regular" w:hAnsi="StobiSerif Regular"/>
                <w:sz w:val="16"/>
                <w:szCs w:val="16"/>
              </w:rPr>
            </w:pPr>
          </w:p>
        </w:tc>
        <w:tc>
          <w:tcPr>
            <w:tcW w:w="1875"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2</w:t>
            </w:r>
          </w:p>
        </w:tc>
        <w:tc>
          <w:tcPr>
            <w:tcW w:w="3142" w:type="dxa"/>
          </w:tcPr>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 xml:space="preserve"> +38972232076 </w:t>
            </w:r>
          </w:p>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 xml:space="preserve">+38970267831 </w:t>
            </w:r>
          </w:p>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 +38971231032</w:t>
            </w:r>
          </w:p>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 </w:t>
            </w:r>
            <w:hyperlink r:id="rId13" w:history="1">
              <w:r w:rsidRPr="004172F6">
                <w:rPr>
                  <w:rStyle w:val="Hyperlink"/>
                  <w:rFonts w:ascii="StobiSerif Regular" w:hAnsi="StobiSerif Regular" w:cs="Arial"/>
                  <w:color w:val="B21E23"/>
                  <w:sz w:val="16"/>
                  <w:szCs w:val="16"/>
                </w:rPr>
                <w:t>jumcsrOhrid@mtsp.gov.mk</w:t>
              </w:r>
            </w:hyperlink>
          </w:p>
        </w:tc>
      </w:tr>
      <w:tr w:rsidR="001F40BE" w:rsidRPr="004172F6" w:rsidTr="001F40BE">
        <w:trPr>
          <w:trHeight w:val="310"/>
        </w:trPr>
        <w:tc>
          <w:tcPr>
            <w:tcW w:w="145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Вардарски</w:t>
            </w:r>
          </w:p>
        </w:tc>
        <w:tc>
          <w:tcPr>
            <w:tcW w:w="130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1</w:t>
            </w:r>
          </w:p>
        </w:tc>
        <w:tc>
          <w:tcPr>
            <w:tcW w:w="1181" w:type="dxa"/>
          </w:tcPr>
          <w:p w:rsidR="001F40BE" w:rsidRPr="004172F6" w:rsidRDefault="001F40BE" w:rsidP="001F40BE">
            <w:pPr>
              <w:pStyle w:val="a"/>
              <w:jc w:val="both"/>
              <w:rPr>
                <w:rFonts w:ascii="StobiSerif Regular" w:hAnsi="StobiSerif Regular"/>
                <w:sz w:val="16"/>
                <w:szCs w:val="16"/>
              </w:rPr>
            </w:pPr>
          </w:p>
        </w:tc>
        <w:tc>
          <w:tcPr>
            <w:tcW w:w="1875"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2</w:t>
            </w:r>
          </w:p>
        </w:tc>
        <w:tc>
          <w:tcPr>
            <w:tcW w:w="3142" w:type="dxa"/>
          </w:tcPr>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 xml:space="preserve"> +38978298015 </w:t>
            </w:r>
          </w:p>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 </w:t>
            </w:r>
            <w:hyperlink r:id="rId14" w:history="1">
              <w:r w:rsidRPr="004172F6">
                <w:rPr>
                  <w:rFonts w:ascii="StobiSerif Regular" w:hAnsi="StobiSerif Regular"/>
                  <w:color w:val="B21E23"/>
                  <w:sz w:val="16"/>
                  <w:szCs w:val="16"/>
                </w:rPr>
                <w:t>jumcsrKavadarci@mtsp.gov.mk</w:t>
              </w:r>
            </w:hyperlink>
          </w:p>
        </w:tc>
      </w:tr>
      <w:tr w:rsidR="001F40BE" w:rsidRPr="004172F6" w:rsidTr="001F40BE">
        <w:trPr>
          <w:trHeight w:val="310"/>
        </w:trPr>
        <w:tc>
          <w:tcPr>
            <w:tcW w:w="145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Источен</w:t>
            </w:r>
          </w:p>
        </w:tc>
        <w:tc>
          <w:tcPr>
            <w:tcW w:w="130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1</w:t>
            </w:r>
          </w:p>
        </w:tc>
        <w:tc>
          <w:tcPr>
            <w:tcW w:w="1181" w:type="dxa"/>
          </w:tcPr>
          <w:p w:rsidR="001F40BE" w:rsidRPr="004172F6" w:rsidRDefault="001F40BE" w:rsidP="001F40BE">
            <w:pPr>
              <w:pStyle w:val="a"/>
              <w:jc w:val="both"/>
              <w:rPr>
                <w:rFonts w:ascii="StobiSerif Regular" w:hAnsi="StobiSerif Regular"/>
                <w:sz w:val="16"/>
                <w:szCs w:val="16"/>
              </w:rPr>
            </w:pPr>
          </w:p>
        </w:tc>
        <w:tc>
          <w:tcPr>
            <w:tcW w:w="1875"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2</w:t>
            </w:r>
          </w:p>
        </w:tc>
        <w:tc>
          <w:tcPr>
            <w:tcW w:w="3142" w:type="dxa"/>
          </w:tcPr>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 xml:space="preserve"> +38976475054</w:t>
            </w:r>
          </w:p>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 </w:t>
            </w:r>
            <w:hyperlink r:id="rId15" w:history="1">
              <w:r w:rsidRPr="004172F6">
                <w:rPr>
                  <w:rFonts w:ascii="StobiSerif Regular" w:hAnsi="StobiSerif Regular"/>
                  <w:color w:val="B21E23"/>
                  <w:sz w:val="16"/>
                  <w:szCs w:val="16"/>
                </w:rPr>
                <w:t>jumcsrShtip@mtsp.gov.mk</w:t>
              </w:r>
            </w:hyperlink>
          </w:p>
        </w:tc>
      </w:tr>
      <w:tr w:rsidR="001F40BE" w:rsidRPr="004172F6" w:rsidTr="001F40BE">
        <w:trPr>
          <w:trHeight w:val="310"/>
        </w:trPr>
        <w:tc>
          <w:tcPr>
            <w:tcW w:w="145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Пелагониски</w:t>
            </w:r>
          </w:p>
        </w:tc>
        <w:tc>
          <w:tcPr>
            <w:tcW w:w="130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2</w:t>
            </w:r>
          </w:p>
        </w:tc>
        <w:tc>
          <w:tcPr>
            <w:tcW w:w="1181" w:type="dxa"/>
          </w:tcPr>
          <w:p w:rsidR="001F40BE" w:rsidRPr="004172F6" w:rsidRDefault="001F40BE" w:rsidP="001F40BE">
            <w:pPr>
              <w:pStyle w:val="a"/>
              <w:jc w:val="both"/>
              <w:rPr>
                <w:rFonts w:ascii="StobiSerif Regular" w:hAnsi="StobiSerif Regular"/>
                <w:sz w:val="16"/>
                <w:szCs w:val="16"/>
              </w:rPr>
            </w:pPr>
          </w:p>
        </w:tc>
        <w:tc>
          <w:tcPr>
            <w:tcW w:w="1875"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4</w:t>
            </w:r>
          </w:p>
        </w:tc>
        <w:tc>
          <w:tcPr>
            <w:tcW w:w="3142" w:type="dxa"/>
          </w:tcPr>
          <w:p w:rsidR="001F40BE" w:rsidRPr="004172F6" w:rsidRDefault="001F40BE" w:rsidP="001F40BE">
            <w:pPr>
              <w:shd w:val="clear" w:color="auto" w:fill="FFFFFF"/>
              <w:spacing w:before="50" w:after="50" w:line="360" w:lineRule="atLeast"/>
              <w:rPr>
                <w:rFonts w:ascii="StobiSerif Regular" w:hAnsi="StobiSerif Regular" w:cs="Arial"/>
                <w:color w:val="333333"/>
                <w:sz w:val="16"/>
                <w:szCs w:val="16"/>
              </w:rPr>
            </w:pPr>
            <w:r w:rsidRPr="004172F6">
              <w:rPr>
                <w:rFonts w:ascii="StobiSerif Regular" w:hAnsi="StobiSerif Regular" w:cs="Arial"/>
                <w:color w:val="333333"/>
                <w:sz w:val="16"/>
                <w:szCs w:val="16"/>
              </w:rPr>
              <w:t xml:space="preserve"> +38978289427</w:t>
            </w:r>
          </w:p>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 </w:t>
            </w:r>
            <w:hyperlink r:id="rId16" w:history="1">
              <w:r w:rsidRPr="004172F6">
                <w:rPr>
                  <w:rFonts w:ascii="StobiSerif Regular" w:hAnsi="StobiSerif Regular"/>
                  <w:color w:val="B21E23"/>
                  <w:sz w:val="16"/>
                  <w:szCs w:val="16"/>
                </w:rPr>
                <w:t>jumcsrPrilep@mtsp.gov.mk</w:t>
              </w:r>
            </w:hyperlink>
          </w:p>
          <w:p w:rsidR="001F40BE" w:rsidRPr="004172F6" w:rsidRDefault="001F40BE" w:rsidP="001F40BE">
            <w:pPr>
              <w:pStyle w:val="NoSpacing"/>
              <w:rPr>
                <w:rFonts w:ascii="StobiSerif Regular" w:hAnsi="StobiSerif Regular"/>
                <w:sz w:val="16"/>
                <w:szCs w:val="16"/>
              </w:rPr>
            </w:pPr>
          </w:p>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 xml:space="preserve"> +38971397112</w:t>
            </w:r>
          </w:p>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 </w:t>
            </w:r>
            <w:hyperlink r:id="rId17" w:history="1">
              <w:r w:rsidRPr="004172F6">
                <w:rPr>
                  <w:rFonts w:ascii="StobiSerif Regular" w:hAnsi="StobiSerif Regular"/>
                  <w:color w:val="B21E23"/>
                  <w:sz w:val="16"/>
                  <w:szCs w:val="16"/>
                </w:rPr>
                <w:t>jumcsrBitola@mtsp.gov.mk</w:t>
              </w:r>
            </w:hyperlink>
          </w:p>
        </w:tc>
      </w:tr>
      <w:tr w:rsidR="001F40BE" w:rsidRPr="004172F6" w:rsidTr="001F40BE">
        <w:trPr>
          <w:trHeight w:val="533"/>
        </w:trPr>
        <w:tc>
          <w:tcPr>
            <w:tcW w:w="1458" w:type="dxa"/>
          </w:tcPr>
          <w:p w:rsidR="001F40BE" w:rsidRPr="004172F6" w:rsidRDefault="001F40BE" w:rsidP="001F40BE">
            <w:pPr>
              <w:pStyle w:val="a"/>
              <w:jc w:val="both"/>
              <w:rPr>
                <w:rFonts w:ascii="StobiSerif Regular" w:hAnsi="StobiSerif Regular"/>
                <w:sz w:val="16"/>
                <w:szCs w:val="16"/>
              </w:rPr>
            </w:pPr>
            <w:proofErr w:type="spellStart"/>
            <w:r w:rsidRPr="004172F6">
              <w:rPr>
                <w:rFonts w:ascii="StobiSerif Regular" w:hAnsi="StobiSerif Regular"/>
                <w:sz w:val="16"/>
                <w:szCs w:val="16"/>
              </w:rPr>
              <w:t>Северо</w:t>
            </w:r>
            <w:proofErr w:type="spellEnd"/>
            <w:r w:rsidRPr="004172F6">
              <w:rPr>
                <w:rFonts w:ascii="StobiSerif Regular" w:hAnsi="StobiSerif Regular"/>
                <w:sz w:val="16"/>
                <w:szCs w:val="16"/>
              </w:rPr>
              <w:t>-источен</w:t>
            </w:r>
          </w:p>
        </w:tc>
        <w:tc>
          <w:tcPr>
            <w:tcW w:w="1308"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1</w:t>
            </w:r>
          </w:p>
        </w:tc>
        <w:tc>
          <w:tcPr>
            <w:tcW w:w="1181" w:type="dxa"/>
          </w:tcPr>
          <w:p w:rsidR="001F40BE" w:rsidRPr="004172F6" w:rsidRDefault="001F40BE" w:rsidP="001F40BE">
            <w:pPr>
              <w:pStyle w:val="a"/>
              <w:jc w:val="both"/>
              <w:rPr>
                <w:rFonts w:ascii="StobiSerif Regular" w:hAnsi="StobiSerif Regular"/>
                <w:sz w:val="16"/>
                <w:szCs w:val="16"/>
              </w:rPr>
            </w:pPr>
          </w:p>
        </w:tc>
        <w:tc>
          <w:tcPr>
            <w:tcW w:w="1875" w:type="dxa"/>
          </w:tcPr>
          <w:p w:rsidR="001F40BE" w:rsidRPr="004172F6" w:rsidRDefault="001F40BE" w:rsidP="001F40BE">
            <w:pPr>
              <w:pStyle w:val="a"/>
              <w:jc w:val="both"/>
              <w:rPr>
                <w:rFonts w:ascii="StobiSerif Regular" w:hAnsi="StobiSerif Regular"/>
                <w:sz w:val="16"/>
                <w:szCs w:val="16"/>
              </w:rPr>
            </w:pPr>
            <w:r w:rsidRPr="004172F6">
              <w:rPr>
                <w:rFonts w:ascii="StobiSerif Regular" w:hAnsi="StobiSerif Regular"/>
                <w:sz w:val="16"/>
                <w:szCs w:val="16"/>
              </w:rPr>
              <w:t>2</w:t>
            </w:r>
          </w:p>
        </w:tc>
        <w:tc>
          <w:tcPr>
            <w:tcW w:w="3142" w:type="dxa"/>
          </w:tcPr>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 xml:space="preserve"> +38975362881.</w:t>
            </w:r>
          </w:p>
          <w:p w:rsidR="001F40BE" w:rsidRPr="004172F6" w:rsidRDefault="001F40BE" w:rsidP="001F40BE">
            <w:pPr>
              <w:pStyle w:val="NoSpacing"/>
              <w:rPr>
                <w:rFonts w:ascii="StobiSerif Regular" w:hAnsi="StobiSerif Regular"/>
                <w:sz w:val="16"/>
                <w:szCs w:val="16"/>
              </w:rPr>
            </w:pPr>
            <w:r w:rsidRPr="004172F6">
              <w:rPr>
                <w:rFonts w:ascii="StobiSerif Regular" w:hAnsi="StobiSerif Regular"/>
                <w:sz w:val="16"/>
                <w:szCs w:val="16"/>
              </w:rPr>
              <w:t> </w:t>
            </w:r>
            <w:hyperlink r:id="rId18" w:history="1">
              <w:r w:rsidRPr="004172F6">
                <w:rPr>
                  <w:rFonts w:ascii="StobiSerif Regular" w:hAnsi="StobiSerif Regular"/>
                  <w:color w:val="B21E23"/>
                  <w:sz w:val="16"/>
                  <w:szCs w:val="16"/>
                </w:rPr>
                <w:t>jumcsrKumanovo@mtsp.gov.mk</w:t>
              </w:r>
            </w:hyperlink>
          </w:p>
          <w:p w:rsidR="001F40BE" w:rsidRPr="004172F6" w:rsidRDefault="001F40BE" w:rsidP="001F40BE">
            <w:pPr>
              <w:pStyle w:val="NormalWeb"/>
              <w:shd w:val="clear" w:color="auto" w:fill="FFFFFF"/>
              <w:spacing w:before="0" w:after="0" w:line="360" w:lineRule="atLeast"/>
              <w:rPr>
                <w:rFonts w:ascii="StobiSerif Regular" w:hAnsi="StobiSerif Regular" w:cs="Arial"/>
                <w:color w:val="333333"/>
                <w:sz w:val="16"/>
                <w:szCs w:val="16"/>
              </w:rPr>
            </w:pPr>
          </w:p>
        </w:tc>
      </w:tr>
    </w:tbl>
    <w:p w:rsidR="00560ADC" w:rsidRPr="004172F6" w:rsidRDefault="00560ADC" w:rsidP="00560ADC">
      <w:pPr>
        <w:rPr>
          <w:rFonts w:ascii="StobiSerif Regular" w:hAnsi="StobiSerif Regular"/>
          <w:bCs/>
          <w:iCs/>
          <w:sz w:val="16"/>
          <w:szCs w:val="16"/>
          <w:lang w:val="mk-MK"/>
        </w:rPr>
      </w:pPr>
    </w:p>
    <w:p w:rsidR="00560ADC" w:rsidRPr="004172F6" w:rsidRDefault="00560ADC" w:rsidP="00560ADC">
      <w:pPr>
        <w:rPr>
          <w:rFonts w:ascii="StobiSerif Regular" w:hAnsi="StobiSerif Regular"/>
          <w:bCs/>
          <w:iCs/>
          <w:sz w:val="16"/>
          <w:szCs w:val="16"/>
        </w:rPr>
      </w:pPr>
    </w:p>
    <w:p w:rsidR="00560ADC" w:rsidRPr="004172F6" w:rsidRDefault="00560ADC" w:rsidP="00560ADC">
      <w:pPr>
        <w:rPr>
          <w:rFonts w:ascii="StobiSerif Regular" w:hAnsi="StobiSerif Regular"/>
          <w:bCs/>
          <w:iCs/>
          <w:sz w:val="16"/>
          <w:szCs w:val="16"/>
        </w:rPr>
      </w:pPr>
    </w:p>
    <w:p w:rsidR="00560ADC" w:rsidRPr="004172F6" w:rsidRDefault="00560ADC" w:rsidP="001F40BE">
      <w:pPr>
        <w:pStyle w:val="a"/>
        <w:jc w:val="both"/>
        <w:rPr>
          <w:rFonts w:ascii="StobiSerif Regular" w:hAnsi="StobiSerif Regular"/>
          <w:sz w:val="16"/>
          <w:szCs w:val="16"/>
        </w:rPr>
      </w:pPr>
      <w:r w:rsidRPr="004172F6">
        <w:rPr>
          <w:rFonts w:ascii="StobiSerif Regular" w:hAnsi="StobiSerif Regular"/>
          <w:bCs/>
          <w:iCs/>
          <w:sz w:val="16"/>
          <w:szCs w:val="16"/>
        </w:rPr>
        <w:t>4.</w:t>
      </w:r>
      <w:r w:rsidR="001F40BE" w:rsidRPr="004172F6">
        <w:rPr>
          <w:rFonts w:ascii="StobiSerif Regular" w:hAnsi="StobiSerif Regular"/>
          <w:bCs/>
          <w:iCs/>
          <w:sz w:val="16"/>
          <w:szCs w:val="16"/>
        </w:rPr>
        <w:t>В</w:t>
      </w:r>
      <w:r w:rsidRPr="004172F6">
        <w:rPr>
          <w:rFonts w:ascii="StobiSerif Regular" w:hAnsi="StobiSerif Regular"/>
          <w:bCs/>
          <w:iCs/>
          <w:sz w:val="16"/>
          <w:szCs w:val="16"/>
        </w:rPr>
        <w:t xml:space="preserve">е молиме пополнете ја табелата за отворени кризни центри за жртви на семејно насилство од 2018 година согласно </w:t>
      </w:r>
      <w:r w:rsidRPr="004172F6">
        <w:rPr>
          <w:rFonts w:ascii="StobiSerif Regular" w:hAnsi="StobiSerif Regular"/>
          <w:sz w:val="16"/>
          <w:szCs w:val="16"/>
        </w:rPr>
        <w:t xml:space="preserve">со Акцискиот план (2018-2023) за спроведување на Конвенцијата за спречување на насилството врз жената и родово-базирано насилство.  </w:t>
      </w:r>
    </w:p>
    <w:p w:rsidR="00560ADC" w:rsidRPr="004172F6" w:rsidRDefault="00560ADC" w:rsidP="00560ADC">
      <w:pPr>
        <w:rPr>
          <w:rFonts w:ascii="StobiSerif Regular" w:hAnsi="StobiSerif Regular"/>
          <w:bCs/>
          <w:iCs/>
          <w:sz w:val="16"/>
          <w:szCs w:val="16"/>
        </w:rPr>
      </w:pPr>
    </w:p>
    <w:tbl>
      <w:tblPr>
        <w:tblW w:w="9995"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379"/>
        <w:gridCol w:w="1956"/>
        <w:gridCol w:w="1289"/>
        <w:gridCol w:w="3668"/>
      </w:tblGrid>
      <w:tr w:rsidR="00560ADC" w:rsidRPr="004172F6" w:rsidTr="002F4197">
        <w:trPr>
          <w:trHeight w:val="2031"/>
        </w:trPr>
        <w:tc>
          <w:tcPr>
            <w:tcW w:w="1703"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lastRenderedPageBreak/>
              <w:t>Регион</w:t>
            </w:r>
          </w:p>
        </w:tc>
        <w:tc>
          <w:tcPr>
            <w:tcW w:w="137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Број на кризни центри за жртви на семејно насилство  од 2018</w:t>
            </w:r>
          </w:p>
        </w:tc>
        <w:tc>
          <w:tcPr>
            <w:tcW w:w="1956"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Годишен државен буџет кој се издвојува за Центарот  за кризниот центар</w:t>
            </w:r>
          </w:p>
        </w:tc>
        <w:tc>
          <w:tcPr>
            <w:tcW w:w="128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Број на даватели на услугата кои работат во кризниот центар</w:t>
            </w:r>
          </w:p>
        </w:tc>
        <w:tc>
          <w:tcPr>
            <w:tcW w:w="3668"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 xml:space="preserve">Контакт  </w:t>
            </w:r>
          </w:p>
        </w:tc>
      </w:tr>
      <w:tr w:rsidR="00560ADC" w:rsidRPr="004172F6" w:rsidTr="002F4197">
        <w:trPr>
          <w:trHeight w:val="539"/>
        </w:trPr>
        <w:tc>
          <w:tcPr>
            <w:tcW w:w="1703"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Скопски</w:t>
            </w:r>
          </w:p>
        </w:tc>
        <w:tc>
          <w:tcPr>
            <w:tcW w:w="1379" w:type="dxa"/>
          </w:tcPr>
          <w:p w:rsidR="00560ADC" w:rsidRPr="004172F6" w:rsidRDefault="00560ADC" w:rsidP="002F4197">
            <w:pPr>
              <w:pStyle w:val="a"/>
              <w:jc w:val="both"/>
              <w:rPr>
                <w:rFonts w:ascii="StobiSerif Regular" w:hAnsi="StobiSerif Regular"/>
                <w:sz w:val="16"/>
                <w:szCs w:val="16"/>
                <w:lang w:val="en-US"/>
              </w:rPr>
            </w:pPr>
            <w:r w:rsidRPr="004172F6">
              <w:rPr>
                <w:rFonts w:ascii="StobiSerif Regular" w:hAnsi="StobiSerif Regular"/>
                <w:sz w:val="16"/>
                <w:szCs w:val="16"/>
              </w:rPr>
              <w:t>1</w:t>
            </w:r>
          </w:p>
        </w:tc>
        <w:tc>
          <w:tcPr>
            <w:tcW w:w="1956" w:type="dxa"/>
            <w:vMerge w:val="restart"/>
          </w:tcPr>
          <w:p w:rsidR="00560ADC" w:rsidRPr="004172F6" w:rsidRDefault="00560ADC" w:rsidP="002F4197">
            <w:pPr>
              <w:pStyle w:val="a"/>
              <w:jc w:val="both"/>
              <w:rPr>
                <w:rFonts w:ascii="StobiSerif Regular" w:hAnsi="StobiSerif Regular"/>
                <w:sz w:val="16"/>
                <w:szCs w:val="16"/>
              </w:rPr>
            </w:pPr>
          </w:p>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 xml:space="preserve">Во буџетот нема посебна ставка за сервисите за жени жртви на насилство односно во иста ставка се ставени сите социјални услуги. </w:t>
            </w:r>
          </w:p>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Конкретни финансиски средства има за здруженијата кои се финансираат согласно Одлуката за распоредување на приходи од игри на среќа (Службен весник  на РСМ бр.10/21)</w:t>
            </w:r>
          </w:p>
        </w:tc>
        <w:tc>
          <w:tcPr>
            <w:tcW w:w="128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2</w:t>
            </w:r>
          </w:p>
        </w:tc>
        <w:tc>
          <w:tcPr>
            <w:tcW w:w="3668" w:type="dxa"/>
          </w:tcPr>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+38978230943 +38976381762</w:t>
            </w:r>
          </w:p>
          <w:p w:rsidR="00560ADC" w:rsidRPr="004172F6" w:rsidRDefault="009011B4" w:rsidP="002F4197">
            <w:pPr>
              <w:pStyle w:val="NoSpacing"/>
              <w:rPr>
                <w:rFonts w:ascii="StobiSerif Regular" w:hAnsi="StobiSerif Regular"/>
                <w:sz w:val="16"/>
                <w:szCs w:val="16"/>
              </w:rPr>
            </w:pPr>
            <w:hyperlink r:id="rId19" w:history="1">
              <w:r w:rsidR="00560ADC" w:rsidRPr="004172F6">
                <w:rPr>
                  <w:rStyle w:val="Hyperlink"/>
                  <w:rFonts w:ascii="StobiSerif Regular" w:hAnsi="StobiSerif Regular" w:cs="Arial"/>
                  <w:color w:val="B21E23"/>
                  <w:sz w:val="16"/>
                  <w:szCs w:val="16"/>
                </w:rPr>
                <w:t>jumcsrSkopje@mtsp.gov.mk</w:t>
              </w:r>
            </w:hyperlink>
          </w:p>
        </w:tc>
      </w:tr>
      <w:tr w:rsidR="00560ADC" w:rsidRPr="004172F6" w:rsidTr="002F4197">
        <w:trPr>
          <w:trHeight w:val="312"/>
        </w:trPr>
        <w:tc>
          <w:tcPr>
            <w:tcW w:w="1703"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Полошки</w:t>
            </w:r>
          </w:p>
        </w:tc>
        <w:tc>
          <w:tcPr>
            <w:tcW w:w="137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1</w:t>
            </w:r>
          </w:p>
        </w:tc>
        <w:tc>
          <w:tcPr>
            <w:tcW w:w="1956" w:type="dxa"/>
            <w:vMerge/>
          </w:tcPr>
          <w:p w:rsidR="00560ADC" w:rsidRPr="004172F6" w:rsidRDefault="00560ADC" w:rsidP="002F4197">
            <w:pPr>
              <w:pStyle w:val="a"/>
              <w:jc w:val="both"/>
              <w:rPr>
                <w:rFonts w:ascii="StobiSerif Regular" w:hAnsi="StobiSerif Regular"/>
                <w:sz w:val="16"/>
                <w:szCs w:val="16"/>
              </w:rPr>
            </w:pPr>
          </w:p>
        </w:tc>
        <w:tc>
          <w:tcPr>
            <w:tcW w:w="128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2</w:t>
            </w:r>
          </w:p>
        </w:tc>
        <w:tc>
          <w:tcPr>
            <w:tcW w:w="3668" w:type="dxa"/>
          </w:tcPr>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+38978837111</w:t>
            </w:r>
          </w:p>
          <w:p w:rsidR="00560ADC" w:rsidRPr="004172F6" w:rsidRDefault="009011B4" w:rsidP="002F4197">
            <w:pPr>
              <w:pStyle w:val="NoSpacing"/>
              <w:rPr>
                <w:rFonts w:ascii="StobiSerif Regular" w:hAnsi="StobiSerif Regular"/>
                <w:sz w:val="16"/>
                <w:szCs w:val="16"/>
              </w:rPr>
            </w:pPr>
            <w:hyperlink r:id="rId20" w:history="1">
              <w:r w:rsidR="00560ADC" w:rsidRPr="004172F6">
                <w:rPr>
                  <w:rFonts w:ascii="StobiSerif Regular" w:hAnsi="StobiSerif Regular"/>
                  <w:color w:val="B21E23"/>
                  <w:sz w:val="16"/>
                  <w:szCs w:val="16"/>
                </w:rPr>
                <w:t>jumcsrTetovo@mtsp.gov.mk</w:t>
              </w:r>
            </w:hyperlink>
          </w:p>
        </w:tc>
      </w:tr>
      <w:tr w:rsidR="00560ADC" w:rsidRPr="004172F6" w:rsidTr="002F4197">
        <w:trPr>
          <w:trHeight w:val="312"/>
        </w:trPr>
        <w:tc>
          <w:tcPr>
            <w:tcW w:w="1703"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Југо-источен</w:t>
            </w:r>
          </w:p>
        </w:tc>
        <w:tc>
          <w:tcPr>
            <w:tcW w:w="1379" w:type="dxa"/>
          </w:tcPr>
          <w:p w:rsidR="00560ADC" w:rsidRPr="004172F6" w:rsidRDefault="00560ADC" w:rsidP="002F4197">
            <w:pPr>
              <w:pStyle w:val="a"/>
              <w:jc w:val="both"/>
              <w:rPr>
                <w:rFonts w:ascii="StobiSerif Regular" w:hAnsi="StobiSerif Regular"/>
                <w:sz w:val="16"/>
                <w:szCs w:val="16"/>
              </w:rPr>
            </w:pPr>
          </w:p>
        </w:tc>
        <w:tc>
          <w:tcPr>
            <w:tcW w:w="1956" w:type="dxa"/>
            <w:vMerge/>
          </w:tcPr>
          <w:p w:rsidR="00560ADC" w:rsidRPr="004172F6" w:rsidRDefault="00560ADC" w:rsidP="002F4197">
            <w:pPr>
              <w:pStyle w:val="a"/>
              <w:jc w:val="both"/>
              <w:rPr>
                <w:rFonts w:ascii="StobiSerif Regular" w:hAnsi="StobiSerif Regular"/>
                <w:sz w:val="16"/>
                <w:szCs w:val="16"/>
              </w:rPr>
            </w:pPr>
          </w:p>
        </w:tc>
        <w:tc>
          <w:tcPr>
            <w:tcW w:w="1289" w:type="dxa"/>
          </w:tcPr>
          <w:p w:rsidR="00560ADC" w:rsidRPr="004172F6" w:rsidRDefault="00560ADC" w:rsidP="002F4197">
            <w:pPr>
              <w:pStyle w:val="a"/>
              <w:jc w:val="both"/>
              <w:rPr>
                <w:rFonts w:ascii="StobiSerif Regular" w:hAnsi="StobiSerif Regular"/>
                <w:sz w:val="16"/>
                <w:szCs w:val="16"/>
              </w:rPr>
            </w:pPr>
          </w:p>
        </w:tc>
        <w:tc>
          <w:tcPr>
            <w:tcW w:w="3668" w:type="dxa"/>
          </w:tcPr>
          <w:p w:rsidR="00560ADC" w:rsidRPr="004172F6" w:rsidRDefault="00560ADC" w:rsidP="002F4197">
            <w:pPr>
              <w:pStyle w:val="a"/>
              <w:jc w:val="both"/>
              <w:rPr>
                <w:rFonts w:ascii="StobiSerif Regular" w:hAnsi="StobiSerif Regular"/>
                <w:sz w:val="16"/>
                <w:szCs w:val="16"/>
              </w:rPr>
            </w:pPr>
          </w:p>
        </w:tc>
      </w:tr>
      <w:tr w:rsidR="00560ADC" w:rsidRPr="004172F6" w:rsidTr="002F4197">
        <w:trPr>
          <w:trHeight w:val="908"/>
        </w:trPr>
        <w:tc>
          <w:tcPr>
            <w:tcW w:w="1703"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Југо-западен</w:t>
            </w:r>
          </w:p>
        </w:tc>
        <w:tc>
          <w:tcPr>
            <w:tcW w:w="137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1</w:t>
            </w:r>
          </w:p>
        </w:tc>
        <w:tc>
          <w:tcPr>
            <w:tcW w:w="1956" w:type="dxa"/>
            <w:vMerge/>
          </w:tcPr>
          <w:p w:rsidR="00560ADC" w:rsidRPr="004172F6" w:rsidRDefault="00560ADC" w:rsidP="002F4197">
            <w:pPr>
              <w:pStyle w:val="a"/>
              <w:jc w:val="both"/>
              <w:rPr>
                <w:rFonts w:ascii="StobiSerif Regular" w:hAnsi="StobiSerif Regular"/>
                <w:sz w:val="16"/>
                <w:szCs w:val="16"/>
              </w:rPr>
            </w:pPr>
          </w:p>
        </w:tc>
        <w:tc>
          <w:tcPr>
            <w:tcW w:w="128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2</w:t>
            </w:r>
          </w:p>
        </w:tc>
        <w:tc>
          <w:tcPr>
            <w:tcW w:w="3668" w:type="dxa"/>
          </w:tcPr>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xml:space="preserve"> +38972232076 </w:t>
            </w:r>
          </w:p>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xml:space="preserve">+38970267831 </w:t>
            </w:r>
          </w:p>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+38971231032</w:t>
            </w:r>
          </w:p>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w:t>
            </w:r>
            <w:hyperlink r:id="rId21" w:history="1">
              <w:r w:rsidRPr="004172F6">
                <w:rPr>
                  <w:rStyle w:val="Hyperlink"/>
                  <w:rFonts w:ascii="StobiSerif Regular" w:hAnsi="StobiSerif Regular" w:cs="Arial"/>
                  <w:color w:val="B21E23"/>
                  <w:sz w:val="16"/>
                  <w:szCs w:val="16"/>
                </w:rPr>
                <w:t>jumcsrOhrid@mtsp.gov.mk</w:t>
              </w:r>
            </w:hyperlink>
          </w:p>
        </w:tc>
      </w:tr>
      <w:tr w:rsidR="00560ADC" w:rsidRPr="004172F6" w:rsidTr="002F4197">
        <w:trPr>
          <w:trHeight w:val="362"/>
        </w:trPr>
        <w:tc>
          <w:tcPr>
            <w:tcW w:w="1703"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Вардарски</w:t>
            </w:r>
          </w:p>
        </w:tc>
        <w:tc>
          <w:tcPr>
            <w:tcW w:w="137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1</w:t>
            </w:r>
          </w:p>
        </w:tc>
        <w:tc>
          <w:tcPr>
            <w:tcW w:w="1956" w:type="dxa"/>
            <w:vMerge/>
          </w:tcPr>
          <w:p w:rsidR="00560ADC" w:rsidRPr="004172F6" w:rsidRDefault="00560ADC" w:rsidP="002F4197">
            <w:pPr>
              <w:pStyle w:val="a"/>
              <w:jc w:val="both"/>
              <w:rPr>
                <w:rFonts w:ascii="StobiSerif Regular" w:hAnsi="StobiSerif Regular"/>
                <w:sz w:val="16"/>
                <w:szCs w:val="16"/>
              </w:rPr>
            </w:pPr>
          </w:p>
        </w:tc>
        <w:tc>
          <w:tcPr>
            <w:tcW w:w="128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2</w:t>
            </w:r>
          </w:p>
        </w:tc>
        <w:tc>
          <w:tcPr>
            <w:tcW w:w="3668" w:type="dxa"/>
          </w:tcPr>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xml:space="preserve"> +38978298015 </w:t>
            </w:r>
          </w:p>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w:t>
            </w:r>
            <w:hyperlink r:id="rId22" w:history="1">
              <w:r w:rsidRPr="004172F6">
                <w:rPr>
                  <w:rFonts w:ascii="StobiSerif Regular" w:hAnsi="StobiSerif Regular"/>
                  <w:color w:val="B21E23"/>
                  <w:sz w:val="16"/>
                  <w:szCs w:val="16"/>
                </w:rPr>
                <w:t>jumcsrKavadarci@mtsp.gov.mk</w:t>
              </w:r>
            </w:hyperlink>
          </w:p>
        </w:tc>
      </w:tr>
      <w:tr w:rsidR="00560ADC" w:rsidRPr="004172F6" w:rsidTr="002F4197">
        <w:trPr>
          <w:trHeight w:val="362"/>
        </w:trPr>
        <w:tc>
          <w:tcPr>
            <w:tcW w:w="1703"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Источен</w:t>
            </w:r>
          </w:p>
        </w:tc>
        <w:tc>
          <w:tcPr>
            <w:tcW w:w="137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1</w:t>
            </w:r>
          </w:p>
        </w:tc>
        <w:tc>
          <w:tcPr>
            <w:tcW w:w="1956" w:type="dxa"/>
            <w:vMerge/>
          </w:tcPr>
          <w:p w:rsidR="00560ADC" w:rsidRPr="004172F6" w:rsidRDefault="00560ADC" w:rsidP="002F4197">
            <w:pPr>
              <w:pStyle w:val="a"/>
              <w:jc w:val="both"/>
              <w:rPr>
                <w:rFonts w:ascii="StobiSerif Regular" w:hAnsi="StobiSerif Regular"/>
                <w:sz w:val="16"/>
                <w:szCs w:val="16"/>
              </w:rPr>
            </w:pPr>
          </w:p>
        </w:tc>
        <w:tc>
          <w:tcPr>
            <w:tcW w:w="128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2</w:t>
            </w:r>
          </w:p>
        </w:tc>
        <w:tc>
          <w:tcPr>
            <w:tcW w:w="3668" w:type="dxa"/>
          </w:tcPr>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xml:space="preserve"> +38976475054</w:t>
            </w:r>
          </w:p>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w:t>
            </w:r>
            <w:hyperlink r:id="rId23" w:history="1">
              <w:r w:rsidRPr="004172F6">
                <w:rPr>
                  <w:rFonts w:ascii="StobiSerif Regular" w:hAnsi="StobiSerif Regular"/>
                  <w:color w:val="B21E23"/>
                  <w:sz w:val="16"/>
                  <w:szCs w:val="16"/>
                </w:rPr>
                <w:t>jumcsrShtip@mtsp.gov.mk</w:t>
              </w:r>
            </w:hyperlink>
          </w:p>
        </w:tc>
      </w:tr>
      <w:tr w:rsidR="00560ADC" w:rsidRPr="004172F6" w:rsidTr="002F4197">
        <w:trPr>
          <w:trHeight w:val="362"/>
        </w:trPr>
        <w:tc>
          <w:tcPr>
            <w:tcW w:w="1703"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Пелагониски</w:t>
            </w:r>
          </w:p>
        </w:tc>
        <w:tc>
          <w:tcPr>
            <w:tcW w:w="137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2</w:t>
            </w:r>
          </w:p>
        </w:tc>
        <w:tc>
          <w:tcPr>
            <w:tcW w:w="1956" w:type="dxa"/>
            <w:vMerge/>
          </w:tcPr>
          <w:p w:rsidR="00560ADC" w:rsidRPr="004172F6" w:rsidRDefault="00560ADC" w:rsidP="002F4197">
            <w:pPr>
              <w:pStyle w:val="a"/>
              <w:jc w:val="both"/>
              <w:rPr>
                <w:rFonts w:ascii="StobiSerif Regular" w:hAnsi="StobiSerif Regular"/>
                <w:sz w:val="16"/>
                <w:szCs w:val="16"/>
              </w:rPr>
            </w:pPr>
          </w:p>
        </w:tc>
        <w:tc>
          <w:tcPr>
            <w:tcW w:w="128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4</w:t>
            </w:r>
          </w:p>
        </w:tc>
        <w:tc>
          <w:tcPr>
            <w:tcW w:w="3668" w:type="dxa"/>
          </w:tcPr>
          <w:p w:rsidR="00560ADC" w:rsidRPr="004172F6" w:rsidRDefault="00560ADC" w:rsidP="002F4197">
            <w:pPr>
              <w:shd w:val="clear" w:color="auto" w:fill="FFFFFF"/>
              <w:spacing w:before="50" w:after="50" w:line="360" w:lineRule="atLeast"/>
              <w:rPr>
                <w:rFonts w:ascii="StobiSerif Regular" w:hAnsi="StobiSerif Regular" w:cs="Arial"/>
                <w:color w:val="333333"/>
                <w:sz w:val="16"/>
                <w:szCs w:val="16"/>
              </w:rPr>
            </w:pPr>
            <w:r w:rsidRPr="004172F6">
              <w:rPr>
                <w:rFonts w:ascii="StobiSerif Regular" w:hAnsi="StobiSerif Regular" w:cs="Arial"/>
                <w:color w:val="333333"/>
                <w:sz w:val="16"/>
                <w:szCs w:val="16"/>
              </w:rPr>
              <w:t xml:space="preserve"> +38978289427</w:t>
            </w:r>
          </w:p>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w:t>
            </w:r>
            <w:hyperlink r:id="rId24" w:history="1">
              <w:r w:rsidRPr="004172F6">
                <w:rPr>
                  <w:rFonts w:ascii="StobiSerif Regular" w:hAnsi="StobiSerif Regular"/>
                  <w:color w:val="B21E23"/>
                  <w:sz w:val="16"/>
                  <w:szCs w:val="16"/>
                </w:rPr>
                <w:t>jumcsrPrilep@mtsp.gov.mk</w:t>
              </w:r>
            </w:hyperlink>
          </w:p>
          <w:p w:rsidR="00560ADC" w:rsidRPr="004172F6" w:rsidRDefault="00560ADC" w:rsidP="002F4197">
            <w:pPr>
              <w:pStyle w:val="NoSpacing"/>
              <w:rPr>
                <w:rFonts w:ascii="StobiSerif Regular" w:hAnsi="StobiSerif Regular"/>
                <w:sz w:val="16"/>
                <w:szCs w:val="16"/>
              </w:rPr>
            </w:pPr>
          </w:p>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xml:space="preserve"> +38971397112</w:t>
            </w:r>
          </w:p>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w:t>
            </w:r>
            <w:hyperlink r:id="rId25" w:history="1">
              <w:r w:rsidRPr="004172F6">
                <w:rPr>
                  <w:rFonts w:ascii="StobiSerif Regular" w:hAnsi="StobiSerif Regular"/>
                  <w:color w:val="B21E23"/>
                  <w:sz w:val="16"/>
                  <w:szCs w:val="16"/>
                </w:rPr>
                <w:t>jumcsrBitola@mtsp.gov.mk</w:t>
              </w:r>
            </w:hyperlink>
          </w:p>
        </w:tc>
      </w:tr>
      <w:tr w:rsidR="00560ADC" w:rsidRPr="004172F6" w:rsidTr="002F4197">
        <w:trPr>
          <w:trHeight w:val="623"/>
        </w:trPr>
        <w:tc>
          <w:tcPr>
            <w:tcW w:w="1703" w:type="dxa"/>
          </w:tcPr>
          <w:p w:rsidR="00560ADC" w:rsidRPr="004172F6" w:rsidRDefault="00560ADC" w:rsidP="002F4197">
            <w:pPr>
              <w:pStyle w:val="a"/>
              <w:jc w:val="both"/>
              <w:rPr>
                <w:rFonts w:ascii="StobiSerif Regular" w:hAnsi="StobiSerif Regular"/>
                <w:sz w:val="16"/>
                <w:szCs w:val="16"/>
              </w:rPr>
            </w:pPr>
            <w:proofErr w:type="spellStart"/>
            <w:r w:rsidRPr="004172F6">
              <w:rPr>
                <w:rFonts w:ascii="StobiSerif Regular" w:hAnsi="StobiSerif Regular"/>
                <w:sz w:val="16"/>
                <w:szCs w:val="16"/>
              </w:rPr>
              <w:t>Северо</w:t>
            </w:r>
            <w:proofErr w:type="spellEnd"/>
            <w:r w:rsidRPr="004172F6">
              <w:rPr>
                <w:rFonts w:ascii="StobiSerif Regular" w:hAnsi="StobiSerif Regular"/>
                <w:sz w:val="16"/>
                <w:szCs w:val="16"/>
              </w:rPr>
              <w:t>-источен</w:t>
            </w:r>
          </w:p>
        </w:tc>
        <w:tc>
          <w:tcPr>
            <w:tcW w:w="137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1</w:t>
            </w:r>
          </w:p>
        </w:tc>
        <w:tc>
          <w:tcPr>
            <w:tcW w:w="1956" w:type="dxa"/>
            <w:vMerge/>
          </w:tcPr>
          <w:p w:rsidR="00560ADC" w:rsidRPr="004172F6" w:rsidRDefault="00560ADC" w:rsidP="002F4197">
            <w:pPr>
              <w:pStyle w:val="a"/>
              <w:jc w:val="both"/>
              <w:rPr>
                <w:rFonts w:ascii="StobiSerif Regular" w:hAnsi="StobiSerif Regular"/>
                <w:sz w:val="16"/>
                <w:szCs w:val="16"/>
              </w:rPr>
            </w:pPr>
          </w:p>
        </w:tc>
        <w:tc>
          <w:tcPr>
            <w:tcW w:w="1289" w:type="dxa"/>
          </w:tcPr>
          <w:p w:rsidR="00560ADC" w:rsidRPr="004172F6" w:rsidRDefault="00560ADC" w:rsidP="002F4197">
            <w:pPr>
              <w:pStyle w:val="a"/>
              <w:jc w:val="both"/>
              <w:rPr>
                <w:rFonts w:ascii="StobiSerif Regular" w:hAnsi="StobiSerif Regular"/>
                <w:sz w:val="16"/>
                <w:szCs w:val="16"/>
              </w:rPr>
            </w:pPr>
            <w:r w:rsidRPr="004172F6">
              <w:rPr>
                <w:rFonts w:ascii="StobiSerif Regular" w:hAnsi="StobiSerif Regular"/>
                <w:sz w:val="16"/>
                <w:szCs w:val="16"/>
              </w:rPr>
              <w:t>2</w:t>
            </w:r>
          </w:p>
        </w:tc>
        <w:tc>
          <w:tcPr>
            <w:tcW w:w="3668" w:type="dxa"/>
          </w:tcPr>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xml:space="preserve"> +38975362881.</w:t>
            </w:r>
          </w:p>
          <w:p w:rsidR="00560ADC" w:rsidRPr="004172F6" w:rsidRDefault="00560ADC" w:rsidP="002F4197">
            <w:pPr>
              <w:pStyle w:val="NoSpacing"/>
              <w:rPr>
                <w:rFonts w:ascii="StobiSerif Regular" w:hAnsi="StobiSerif Regular"/>
                <w:sz w:val="16"/>
                <w:szCs w:val="16"/>
              </w:rPr>
            </w:pPr>
            <w:r w:rsidRPr="004172F6">
              <w:rPr>
                <w:rFonts w:ascii="StobiSerif Regular" w:hAnsi="StobiSerif Regular"/>
                <w:sz w:val="16"/>
                <w:szCs w:val="16"/>
              </w:rPr>
              <w:t> </w:t>
            </w:r>
            <w:hyperlink r:id="rId26" w:history="1">
              <w:r w:rsidRPr="004172F6">
                <w:rPr>
                  <w:rFonts w:ascii="StobiSerif Regular" w:hAnsi="StobiSerif Regular"/>
                  <w:color w:val="B21E23"/>
                  <w:sz w:val="16"/>
                  <w:szCs w:val="16"/>
                </w:rPr>
                <w:t>jumcsrKumanovo@mtsp.gov.mk</w:t>
              </w:r>
            </w:hyperlink>
          </w:p>
          <w:p w:rsidR="00560ADC" w:rsidRPr="004172F6" w:rsidRDefault="00560ADC" w:rsidP="002F4197">
            <w:pPr>
              <w:pStyle w:val="NormalWeb"/>
              <w:shd w:val="clear" w:color="auto" w:fill="FFFFFF"/>
              <w:spacing w:before="0" w:after="0" w:line="360" w:lineRule="atLeast"/>
              <w:rPr>
                <w:rFonts w:ascii="StobiSerif Regular" w:hAnsi="StobiSerif Regular" w:cs="Arial"/>
                <w:color w:val="333333"/>
                <w:sz w:val="16"/>
                <w:szCs w:val="16"/>
              </w:rPr>
            </w:pPr>
          </w:p>
        </w:tc>
      </w:tr>
    </w:tbl>
    <w:p w:rsidR="00560ADC" w:rsidRPr="004172F6" w:rsidRDefault="00560ADC" w:rsidP="00560ADC">
      <w:pPr>
        <w:rPr>
          <w:rFonts w:ascii="StobiSerif Regular" w:hAnsi="StobiSerif Regular"/>
          <w:bCs/>
          <w:iCs/>
          <w:sz w:val="16"/>
          <w:szCs w:val="16"/>
        </w:rPr>
      </w:pPr>
    </w:p>
    <w:p w:rsidR="00560ADC" w:rsidRPr="004172F6" w:rsidRDefault="00560ADC" w:rsidP="00560ADC">
      <w:pPr>
        <w:rPr>
          <w:rFonts w:ascii="StobiSerif Regular" w:hAnsi="StobiSerif Regular"/>
          <w:bCs/>
          <w:iCs/>
          <w:sz w:val="16"/>
          <w:szCs w:val="16"/>
        </w:rPr>
      </w:pPr>
    </w:p>
    <w:p w:rsidR="001F40BE" w:rsidRPr="004172F6" w:rsidRDefault="00560ADC" w:rsidP="00560ADC">
      <w:pPr>
        <w:rPr>
          <w:rFonts w:ascii="StobiSerif Regular" w:hAnsi="StobiSerif Regular"/>
          <w:bCs/>
          <w:iCs/>
          <w:sz w:val="16"/>
          <w:szCs w:val="16"/>
          <w:lang w:val="mk-MK"/>
        </w:rPr>
      </w:pPr>
      <w:r w:rsidRPr="004172F6">
        <w:rPr>
          <w:rFonts w:ascii="StobiSerif Regular" w:hAnsi="StobiSerif Regular"/>
          <w:bCs/>
          <w:iCs/>
          <w:sz w:val="16"/>
          <w:szCs w:val="16"/>
        </w:rPr>
        <w:t xml:space="preserve">5.  </w:t>
      </w:r>
      <w:r w:rsidR="001F40BE" w:rsidRPr="004172F6">
        <w:rPr>
          <w:rFonts w:ascii="StobiSerif Regular" w:hAnsi="StobiSerif Regular"/>
          <w:bCs/>
          <w:iCs/>
          <w:sz w:val="16"/>
          <w:szCs w:val="16"/>
          <w:lang w:val="mk-MK"/>
        </w:rPr>
        <w:t xml:space="preserve">Ве молиме пополнете ја табелата на изготвени национални стандарди и процедури за давање на специјализирани услуги на жртви на родово-базирано насилство во согласност со Совет на Европа од 2018 година согласно со националниот акциски план 2018-2023 </w:t>
      </w:r>
    </w:p>
    <w:tbl>
      <w:tblPr>
        <w:tblStyle w:val="TableGrid"/>
        <w:tblW w:w="0" w:type="auto"/>
        <w:tblLook w:val="04A0" w:firstRow="1" w:lastRow="0" w:firstColumn="1" w:lastColumn="0" w:noHBand="0" w:noVBand="1"/>
      </w:tblPr>
      <w:tblGrid>
        <w:gridCol w:w="2337"/>
        <w:gridCol w:w="2337"/>
        <w:gridCol w:w="2338"/>
        <w:gridCol w:w="2338"/>
      </w:tblGrid>
      <w:tr w:rsidR="001F40BE" w:rsidRPr="004172F6" w:rsidTr="001F40BE">
        <w:tc>
          <w:tcPr>
            <w:tcW w:w="2337" w:type="dxa"/>
          </w:tcPr>
          <w:p w:rsidR="001F40BE" w:rsidRPr="004172F6" w:rsidRDefault="001F40BE" w:rsidP="00560ADC">
            <w:pPr>
              <w:rPr>
                <w:rFonts w:ascii="StobiSerif Regular" w:hAnsi="StobiSerif Regular"/>
                <w:bCs/>
                <w:iCs/>
                <w:sz w:val="16"/>
                <w:szCs w:val="16"/>
                <w:lang w:val="mk-MK"/>
              </w:rPr>
            </w:pPr>
            <w:r w:rsidRPr="004172F6">
              <w:rPr>
                <w:rFonts w:ascii="StobiSerif Regular" w:hAnsi="StobiSerif Regular"/>
                <w:bCs/>
                <w:iCs/>
                <w:sz w:val="16"/>
                <w:szCs w:val="16"/>
                <w:lang w:val="mk-MK"/>
              </w:rPr>
              <w:t>национални стандарди и процедури</w:t>
            </w:r>
          </w:p>
        </w:tc>
        <w:tc>
          <w:tcPr>
            <w:tcW w:w="2337" w:type="dxa"/>
          </w:tcPr>
          <w:p w:rsidR="001F40BE" w:rsidRPr="004172F6" w:rsidRDefault="001F40BE" w:rsidP="00560ADC">
            <w:pPr>
              <w:rPr>
                <w:rFonts w:ascii="StobiSerif Regular" w:hAnsi="StobiSerif Regular"/>
                <w:bCs/>
                <w:iCs/>
                <w:sz w:val="16"/>
                <w:szCs w:val="16"/>
                <w:lang w:val="mk-MK"/>
              </w:rPr>
            </w:pPr>
            <w:r w:rsidRPr="004172F6">
              <w:rPr>
                <w:rFonts w:ascii="StobiSerif Regular" w:hAnsi="StobiSerif Regular"/>
                <w:bCs/>
                <w:iCs/>
                <w:sz w:val="16"/>
                <w:szCs w:val="16"/>
                <w:lang w:val="mk-MK"/>
              </w:rPr>
              <w:t>Изготвена (одговорете со ДА/Не)-доставете копија</w:t>
            </w:r>
          </w:p>
        </w:tc>
        <w:tc>
          <w:tcPr>
            <w:tcW w:w="2338" w:type="dxa"/>
          </w:tcPr>
          <w:p w:rsidR="001F40BE" w:rsidRPr="004172F6" w:rsidRDefault="001F40BE" w:rsidP="00560ADC">
            <w:pPr>
              <w:rPr>
                <w:rFonts w:ascii="StobiSerif Regular" w:hAnsi="StobiSerif Regular"/>
                <w:bCs/>
                <w:iCs/>
                <w:sz w:val="16"/>
                <w:szCs w:val="16"/>
                <w:lang w:val="mk-MK"/>
              </w:rPr>
            </w:pPr>
            <w:r w:rsidRPr="004172F6">
              <w:rPr>
                <w:rFonts w:ascii="StobiSerif Regular" w:hAnsi="StobiSerif Regular"/>
                <w:bCs/>
                <w:iCs/>
                <w:sz w:val="16"/>
                <w:szCs w:val="16"/>
                <w:lang w:val="mk-MK"/>
              </w:rPr>
              <w:t>Година кога е изготвен националниот стандард</w:t>
            </w:r>
          </w:p>
        </w:tc>
        <w:tc>
          <w:tcPr>
            <w:tcW w:w="2338" w:type="dxa"/>
          </w:tcPr>
          <w:p w:rsidR="001F40BE" w:rsidRPr="004172F6" w:rsidRDefault="001F40BE" w:rsidP="00560ADC">
            <w:pPr>
              <w:rPr>
                <w:rFonts w:ascii="StobiSerif Regular" w:hAnsi="StobiSerif Regular"/>
                <w:bCs/>
                <w:iCs/>
                <w:sz w:val="16"/>
                <w:szCs w:val="16"/>
                <w:lang w:val="mk-MK"/>
              </w:rPr>
            </w:pPr>
            <w:r w:rsidRPr="004172F6">
              <w:rPr>
                <w:rFonts w:ascii="StobiSerif Regular" w:hAnsi="StobiSerif Regular"/>
                <w:bCs/>
                <w:iCs/>
                <w:sz w:val="16"/>
                <w:szCs w:val="16"/>
                <w:lang w:val="mk-MK"/>
              </w:rPr>
              <w:t>Ако одговорот е НЕ, дајте образложение зошто не е изготвена и кои се плановите</w:t>
            </w:r>
          </w:p>
        </w:tc>
      </w:tr>
      <w:tr w:rsidR="001F40BE" w:rsidRPr="004172F6" w:rsidTr="001F40BE">
        <w:tc>
          <w:tcPr>
            <w:tcW w:w="2337" w:type="dxa"/>
          </w:tcPr>
          <w:p w:rsidR="001F40BE" w:rsidRPr="004172F6" w:rsidRDefault="001F40BE" w:rsidP="00560ADC">
            <w:pPr>
              <w:rPr>
                <w:rFonts w:ascii="StobiSerif Regular" w:hAnsi="StobiSerif Regular"/>
                <w:bCs/>
                <w:iCs/>
                <w:sz w:val="16"/>
                <w:szCs w:val="16"/>
                <w:lang w:val="mk-MK"/>
              </w:rPr>
            </w:pPr>
            <w:r w:rsidRPr="004172F6">
              <w:rPr>
                <w:rFonts w:ascii="StobiSerif Regular" w:hAnsi="StobiSerif Regular"/>
                <w:bCs/>
                <w:iCs/>
                <w:sz w:val="16"/>
                <w:szCs w:val="16"/>
                <w:lang w:val="mk-MK"/>
              </w:rPr>
              <w:t>Советувалиште за жртви на семејно насилство</w:t>
            </w:r>
          </w:p>
        </w:tc>
        <w:tc>
          <w:tcPr>
            <w:tcW w:w="2337"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r>
      <w:tr w:rsidR="001F40BE" w:rsidRPr="004172F6" w:rsidTr="001F40BE">
        <w:tc>
          <w:tcPr>
            <w:tcW w:w="2337" w:type="dxa"/>
          </w:tcPr>
          <w:p w:rsidR="001F40BE" w:rsidRPr="004172F6" w:rsidRDefault="001F40BE" w:rsidP="00560ADC">
            <w:pPr>
              <w:rPr>
                <w:rFonts w:ascii="StobiSerif Regular" w:hAnsi="StobiSerif Regular"/>
                <w:bCs/>
                <w:iCs/>
                <w:sz w:val="16"/>
                <w:szCs w:val="16"/>
                <w:lang w:val="mk-MK"/>
              </w:rPr>
            </w:pPr>
            <w:r w:rsidRPr="004172F6">
              <w:rPr>
                <w:rFonts w:ascii="StobiSerif Regular" w:hAnsi="StobiSerif Regular"/>
                <w:bCs/>
                <w:iCs/>
                <w:sz w:val="16"/>
                <w:szCs w:val="16"/>
                <w:lang w:val="mk-MK"/>
              </w:rPr>
              <w:t>Советувалиште за сторители на семејно насилство</w:t>
            </w:r>
          </w:p>
        </w:tc>
        <w:tc>
          <w:tcPr>
            <w:tcW w:w="2337"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r>
      <w:tr w:rsidR="001F40BE" w:rsidRPr="004172F6" w:rsidTr="001F40BE">
        <w:tc>
          <w:tcPr>
            <w:tcW w:w="2337" w:type="dxa"/>
          </w:tcPr>
          <w:p w:rsidR="001F40BE" w:rsidRPr="004172F6" w:rsidRDefault="001F40BE" w:rsidP="00560ADC">
            <w:pPr>
              <w:rPr>
                <w:rFonts w:ascii="StobiSerif Regular" w:hAnsi="StobiSerif Regular"/>
                <w:bCs/>
                <w:iCs/>
                <w:sz w:val="16"/>
                <w:szCs w:val="16"/>
                <w:lang w:val="mk-MK"/>
              </w:rPr>
            </w:pPr>
            <w:r w:rsidRPr="004172F6">
              <w:rPr>
                <w:rFonts w:ascii="StobiSerif Regular" w:hAnsi="StobiSerif Regular"/>
                <w:bCs/>
                <w:iCs/>
                <w:sz w:val="16"/>
                <w:szCs w:val="16"/>
                <w:lang w:val="mk-MK"/>
              </w:rPr>
              <w:t>Центар за жртви на семејно насилство (засолниште)</w:t>
            </w:r>
          </w:p>
        </w:tc>
        <w:tc>
          <w:tcPr>
            <w:tcW w:w="2337"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r>
      <w:tr w:rsidR="001F40BE" w:rsidRPr="004172F6" w:rsidTr="001F40BE">
        <w:tc>
          <w:tcPr>
            <w:tcW w:w="2337" w:type="dxa"/>
          </w:tcPr>
          <w:p w:rsidR="001F40BE" w:rsidRPr="004172F6" w:rsidRDefault="001F40BE" w:rsidP="00560ADC">
            <w:pPr>
              <w:rPr>
                <w:rFonts w:ascii="StobiSerif Regular" w:hAnsi="StobiSerif Regular"/>
                <w:bCs/>
                <w:iCs/>
                <w:sz w:val="16"/>
                <w:szCs w:val="16"/>
                <w:lang w:val="mk-MK"/>
              </w:rPr>
            </w:pPr>
            <w:r w:rsidRPr="004172F6">
              <w:rPr>
                <w:rFonts w:ascii="StobiSerif Regular" w:hAnsi="StobiSerif Regular"/>
                <w:bCs/>
                <w:iCs/>
                <w:sz w:val="16"/>
                <w:szCs w:val="16"/>
                <w:lang w:val="mk-MK"/>
              </w:rPr>
              <w:t>СОС линија за помош на жртвите на семејно насилство</w:t>
            </w:r>
          </w:p>
        </w:tc>
        <w:tc>
          <w:tcPr>
            <w:tcW w:w="2337"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r>
      <w:tr w:rsidR="001F40BE" w:rsidRPr="004172F6" w:rsidTr="001F40BE">
        <w:tc>
          <w:tcPr>
            <w:tcW w:w="2337" w:type="dxa"/>
          </w:tcPr>
          <w:p w:rsidR="001F40BE" w:rsidRPr="004172F6" w:rsidRDefault="001F40BE" w:rsidP="00560ADC">
            <w:pPr>
              <w:rPr>
                <w:rFonts w:ascii="StobiSerif Regular" w:hAnsi="StobiSerif Regular"/>
                <w:bCs/>
                <w:iCs/>
                <w:sz w:val="16"/>
                <w:szCs w:val="16"/>
                <w:lang w:val="mk-MK"/>
              </w:rPr>
            </w:pPr>
            <w:r w:rsidRPr="004172F6">
              <w:rPr>
                <w:rFonts w:ascii="StobiSerif Regular" w:hAnsi="StobiSerif Regular"/>
                <w:bCs/>
                <w:iCs/>
                <w:sz w:val="16"/>
                <w:szCs w:val="16"/>
                <w:lang w:val="mk-MK"/>
              </w:rPr>
              <w:lastRenderedPageBreak/>
              <w:t>Кризен центар за жртви на семејно насилство (засолниште)</w:t>
            </w:r>
          </w:p>
        </w:tc>
        <w:tc>
          <w:tcPr>
            <w:tcW w:w="2337"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r>
      <w:tr w:rsidR="001F40BE" w:rsidRPr="004172F6" w:rsidTr="001F40BE">
        <w:tc>
          <w:tcPr>
            <w:tcW w:w="2337" w:type="dxa"/>
          </w:tcPr>
          <w:p w:rsidR="001F40BE" w:rsidRPr="004172F6" w:rsidRDefault="001F40BE" w:rsidP="00560ADC">
            <w:pPr>
              <w:rPr>
                <w:rFonts w:ascii="StobiSerif Regular" w:hAnsi="StobiSerif Regular"/>
                <w:bCs/>
                <w:iCs/>
                <w:sz w:val="16"/>
                <w:szCs w:val="16"/>
                <w:lang w:val="mk-MK"/>
              </w:rPr>
            </w:pPr>
            <w:r w:rsidRPr="004172F6">
              <w:rPr>
                <w:rFonts w:ascii="StobiSerif Regular" w:hAnsi="StobiSerif Regular"/>
                <w:bCs/>
                <w:iCs/>
                <w:sz w:val="16"/>
                <w:szCs w:val="16"/>
                <w:lang w:val="mk-MK"/>
              </w:rPr>
              <w:t>Центар за жртви на сексуално насилство (засолниште)</w:t>
            </w:r>
          </w:p>
        </w:tc>
        <w:tc>
          <w:tcPr>
            <w:tcW w:w="2337"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r>
      <w:tr w:rsidR="001F40BE" w:rsidRPr="004172F6" w:rsidTr="001F40BE">
        <w:tc>
          <w:tcPr>
            <w:tcW w:w="2337" w:type="dxa"/>
          </w:tcPr>
          <w:p w:rsidR="001F40BE" w:rsidRPr="004172F6" w:rsidRDefault="001F40BE" w:rsidP="00560ADC">
            <w:pPr>
              <w:rPr>
                <w:rFonts w:ascii="StobiSerif Regular" w:hAnsi="StobiSerif Regular"/>
                <w:bCs/>
                <w:iCs/>
                <w:sz w:val="16"/>
                <w:szCs w:val="16"/>
                <w:lang w:val="mk-MK"/>
              </w:rPr>
            </w:pPr>
            <w:r w:rsidRPr="004172F6">
              <w:rPr>
                <w:rFonts w:ascii="StobiSerif Regular" w:hAnsi="StobiSerif Regular"/>
                <w:bCs/>
                <w:iCs/>
                <w:sz w:val="16"/>
                <w:szCs w:val="16"/>
                <w:lang w:val="mk-MK"/>
              </w:rPr>
              <w:t>Советувалиште за жртви на сексуално насилство</w:t>
            </w:r>
          </w:p>
        </w:tc>
        <w:tc>
          <w:tcPr>
            <w:tcW w:w="2337"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r>
      <w:tr w:rsidR="001F40BE" w:rsidRPr="004172F6" w:rsidTr="001F40BE">
        <w:tc>
          <w:tcPr>
            <w:tcW w:w="2337" w:type="dxa"/>
          </w:tcPr>
          <w:p w:rsidR="001F40BE" w:rsidRPr="004172F6" w:rsidRDefault="001F40BE" w:rsidP="00560ADC">
            <w:pPr>
              <w:rPr>
                <w:rFonts w:ascii="StobiSerif Regular" w:hAnsi="StobiSerif Regular"/>
                <w:bCs/>
                <w:iCs/>
                <w:sz w:val="16"/>
                <w:szCs w:val="16"/>
                <w:lang w:val="mk-MK"/>
              </w:rPr>
            </w:pPr>
            <w:proofErr w:type="spellStart"/>
            <w:r w:rsidRPr="004172F6">
              <w:rPr>
                <w:rFonts w:ascii="StobiSerif Regular" w:hAnsi="StobiSerif Regular"/>
                <w:bCs/>
                <w:iCs/>
                <w:sz w:val="16"/>
                <w:szCs w:val="16"/>
                <w:lang w:val="mk-MK"/>
              </w:rPr>
              <w:t>Мултисекторско</w:t>
            </w:r>
            <w:proofErr w:type="spellEnd"/>
            <w:r w:rsidRPr="004172F6">
              <w:rPr>
                <w:rFonts w:ascii="StobiSerif Regular" w:hAnsi="StobiSerif Regular"/>
                <w:bCs/>
                <w:iCs/>
                <w:sz w:val="16"/>
                <w:szCs w:val="16"/>
                <w:lang w:val="mk-MK"/>
              </w:rPr>
              <w:t xml:space="preserve"> постапување со жртви на РБН и поврзување со други сектори</w:t>
            </w:r>
          </w:p>
        </w:tc>
        <w:tc>
          <w:tcPr>
            <w:tcW w:w="2337"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r>
      <w:tr w:rsidR="001F40BE" w:rsidRPr="004172F6" w:rsidTr="001F40BE">
        <w:tc>
          <w:tcPr>
            <w:tcW w:w="2337" w:type="dxa"/>
          </w:tcPr>
          <w:p w:rsidR="001F40BE" w:rsidRPr="004172F6" w:rsidRDefault="001F40BE" w:rsidP="00560ADC">
            <w:pPr>
              <w:rPr>
                <w:rFonts w:ascii="StobiSerif Regular" w:hAnsi="StobiSerif Regular"/>
                <w:bCs/>
                <w:iCs/>
                <w:sz w:val="16"/>
                <w:szCs w:val="16"/>
                <w:lang w:val="mk-MK"/>
              </w:rPr>
            </w:pPr>
            <w:r w:rsidRPr="004172F6">
              <w:rPr>
                <w:rFonts w:ascii="StobiSerif Regular" w:hAnsi="StobiSerif Regular"/>
                <w:bCs/>
                <w:iCs/>
                <w:sz w:val="16"/>
                <w:szCs w:val="16"/>
                <w:lang w:val="mk-MK"/>
              </w:rPr>
              <w:t>Бесплатна правна помош за жртви на РБН и информирање на жртвите за индивидуалните и колективните жалби до регионални и меѓународни тела</w:t>
            </w:r>
          </w:p>
        </w:tc>
        <w:tc>
          <w:tcPr>
            <w:tcW w:w="2337"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c>
          <w:tcPr>
            <w:tcW w:w="2338" w:type="dxa"/>
          </w:tcPr>
          <w:p w:rsidR="001F40BE" w:rsidRPr="004172F6" w:rsidRDefault="001F40BE" w:rsidP="00560ADC">
            <w:pPr>
              <w:rPr>
                <w:rFonts w:ascii="StobiSerif Regular" w:hAnsi="StobiSerif Regular"/>
                <w:bCs/>
                <w:iCs/>
                <w:sz w:val="16"/>
                <w:szCs w:val="16"/>
                <w:lang w:val="mk-MK"/>
              </w:rPr>
            </w:pPr>
          </w:p>
        </w:tc>
      </w:tr>
    </w:tbl>
    <w:p w:rsidR="001F40BE" w:rsidRPr="004172F6" w:rsidRDefault="001F40BE" w:rsidP="00560ADC">
      <w:pPr>
        <w:rPr>
          <w:rFonts w:ascii="StobiSerif Regular" w:hAnsi="StobiSerif Regular"/>
          <w:bCs/>
          <w:iCs/>
          <w:sz w:val="16"/>
          <w:szCs w:val="16"/>
          <w:lang w:val="mk-MK"/>
        </w:rPr>
      </w:pPr>
    </w:p>
    <w:p w:rsidR="00560ADC" w:rsidRPr="004172F6" w:rsidRDefault="00560ADC" w:rsidP="00560ADC">
      <w:pPr>
        <w:rPr>
          <w:rFonts w:ascii="StobiSerif Regular" w:hAnsi="StobiSerif Regular"/>
          <w:bCs/>
          <w:iCs/>
          <w:sz w:val="16"/>
          <w:szCs w:val="16"/>
        </w:rPr>
      </w:pPr>
      <w:proofErr w:type="spellStart"/>
      <w:r w:rsidRPr="004172F6">
        <w:rPr>
          <w:rFonts w:ascii="StobiSerif Regular" w:hAnsi="StobiSerif Regular"/>
          <w:bCs/>
          <w:iCs/>
          <w:sz w:val="16"/>
          <w:szCs w:val="16"/>
        </w:rPr>
        <w:t>По</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однос</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на</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ова</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прашање</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известуваме</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дека</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согласно</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новиот</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Закон</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за</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спречување</w:t>
      </w:r>
      <w:proofErr w:type="spellEnd"/>
      <w:r w:rsidRPr="004172F6">
        <w:rPr>
          <w:rFonts w:ascii="StobiSerif Regular" w:hAnsi="StobiSerif Regular"/>
          <w:bCs/>
          <w:iCs/>
          <w:sz w:val="16"/>
          <w:szCs w:val="16"/>
        </w:rPr>
        <w:t xml:space="preserve"> и </w:t>
      </w:r>
      <w:proofErr w:type="spellStart"/>
      <w:r w:rsidRPr="004172F6">
        <w:rPr>
          <w:rFonts w:ascii="StobiSerif Regular" w:hAnsi="StobiSerif Regular"/>
          <w:bCs/>
          <w:iCs/>
          <w:sz w:val="16"/>
          <w:szCs w:val="16"/>
        </w:rPr>
        <w:t>заштита</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од</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насилство</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врз</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жени</w:t>
      </w:r>
      <w:proofErr w:type="spellEnd"/>
      <w:r w:rsidRPr="004172F6">
        <w:rPr>
          <w:rFonts w:ascii="StobiSerif Regular" w:hAnsi="StobiSerif Regular"/>
          <w:bCs/>
          <w:iCs/>
          <w:sz w:val="16"/>
          <w:szCs w:val="16"/>
        </w:rPr>
        <w:t xml:space="preserve"> и </w:t>
      </w:r>
      <w:proofErr w:type="spellStart"/>
      <w:r w:rsidRPr="004172F6">
        <w:rPr>
          <w:rFonts w:ascii="StobiSerif Regular" w:hAnsi="StobiSerif Regular"/>
          <w:bCs/>
          <w:iCs/>
          <w:sz w:val="16"/>
          <w:szCs w:val="16"/>
        </w:rPr>
        <w:t>семејно</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насилство</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се</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изготвуваат</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нови</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подзаконски</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акти</w:t>
      </w:r>
      <w:proofErr w:type="spellEnd"/>
      <w:r w:rsidRPr="004172F6">
        <w:rPr>
          <w:rFonts w:ascii="StobiSerif Regular" w:hAnsi="StobiSerif Regular"/>
          <w:bCs/>
          <w:iCs/>
          <w:sz w:val="16"/>
          <w:szCs w:val="16"/>
        </w:rPr>
        <w:t xml:space="preserve"> и </w:t>
      </w:r>
      <w:proofErr w:type="spellStart"/>
      <w:r w:rsidRPr="004172F6">
        <w:rPr>
          <w:rFonts w:ascii="StobiSerif Regular" w:hAnsi="StobiSerif Regular"/>
          <w:bCs/>
          <w:iCs/>
          <w:sz w:val="16"/>
          <w:szCs w:val="16"/>
        </w:rPr>
        <w:t>стандардни</w:t>
      </w:r>
      <w:proofErr w:type="spellEnd"/>
      <w:r w:rsidRPr="004172F6">
        <w:rPr>
          <w:rFonts w:ascii="StobiSerif Regular" w:hAnsi="StobiSerif Regular"/>
          <w:bCs/>
          <w:iCs/>
          <w:sz w:val="16"/>
          <w:szCs w:val="16"/>
        </w:rPr>
        <w:t xml:space="preserve"> и </w:t>
      </w:r>
      <w:proofErr w:type="spellStart"/>
      <w:r w:rsidRPr="004172F6">
        <w:rPr>
          <w:rFonts w:ascii="StobiSerif Regular" w:hAnsi="StobiSerif Regular"/>
          <w:bCs/>
          <w:iCs/>
          <w:sz w:val="16"/>
          <w:szCs w:val="16"/>
        </w:rPr>
        <w:t>процедури</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Формирана</w:t>
      </w:r>
      <w:proofErr w:type="spellEnd"/>
      <w:r w:rsidRPr="004172F6">
        <w:rPr>
          <w:rFonts w:ascii="StobiSerif Regular" w:hAnsi="StobiSerif Regular"/>
          <w:bCs/>
          <w:iCs/>
          <w:sz w:val="16"/>
          <w:szCs w:val="16"/>
        </w:rPr>
        <w:t xml:space="preserve"> е </w:t>
      </w:r>
      <w:proofErr w:type="spellStart"/>
      <w:r w:rsidRPr="004172F6">
        <w:rPr>
          <w:rFonts w:ascii="StobiSerif Regular" w:hAnsi="StobiSerif Regular"/>
          <w:bCs/>
          <w:iCs/>
          <w:sz w:val="16"/>
          <w:szCs w:val="16"/>
        </w:rPr>
        <w:t>работна</w:t>
      </w:r>
      <w:proofErr w:type="spellEnd"/>
      <w:r w:rsidRPr="004172F6">
        <w:rPr>
          <w:rFonts w:ascii="StobiSerif Regular" w:hAnsi="StobiSerif Regular"/>
          <w:bCs/>
          <w:iCs/>
          <w:sz w:val="16"/>
          <w:szCs w:val="16"/>
        </w:rPr>
        <w:t xml:space="preserve"> </w:t>
      </w:r>
      <w:proofErr w:type="spellStart"/>
      <w:proofErr w:type="gramStart"/>
      <w:r w:rsidRPr="004172F6">
        <w:rPr>
          <w:rFonts w:ascii="StobiSerif Regular" w:hAnsi="StobiSerif Regular"/>
          <w:bCs/>
          <w:iCs/>
          <w:sz w:val="16"/>
          <w:szCs w:val="16"/>
        </w:rPr>
        <w:t>група</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изготвени</w:t>
      </w:r>
      <w:proofErr w:type="spellEnd"/>
      <w:proofErr w:type="gram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се</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нацрт</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верзии</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од</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подзаконските</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акти</w:t>
      </w:r>
      <w:proofErr w:type="spellEnd"/>
      <w:r w:rsidRPr="004172F6">
        <w:rPr>
          <w:rFonts w:ascii="StobiSerif Regular" w:hAnsi="StobiSerif Regular"/>
          <w:bCs/>
          <w:iCs/>
          <w:sz w:val="16"/>
          <w:szCs w:val="16"/>
        </w:rPr>
        <w:t xml:space="preserve">  и </w:t>
      </w:r>
      <w:proofErr w:type="spellStart"/>
      <w:r w:rsidRPr="004172F6">
        <w:rPr>
          <w:rFonts w:ascii="StobiSerif Regular" w:hAnsi="StobiSerif Regular"/>
          <w:bCs/>
          <w:iCs/>
          <w:sz w:val="16"/>
          <w:szCs w:val="16"/>
        </w:rPr>
        <w:t>истите</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во</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најкраток</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можен</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рок</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ќе</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се</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објават</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во</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Службен</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весник</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на</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Република</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Северна</w:t>
      </w:r>
      <w:proofErr w:type="spellEnd"/>
      <w:r w:rsidRPr="004172F6">
        <w:rPr>
          <w:rFonts w:ascii="StobiSerif Regular" w:hAnsi="StobiSerif Regular"/>
          <w:bCs/>
          <w:iCs/>
          <w:sz w:val="16"/>
          <w:szCs w:val="16"/>
        </w:rPr>
        <w:t xml:space="preserve"> </w:t>
      </w:r>
      <w:proofErr w:type="spellStart"/>
      <w:r w:rsidRPr="004172F6">
        <w:rPr>
          <w:rFonts w:ascii="StobiSerif Regular" w:hAnsi="StobiSerif Regular"/>
          <w:bCs/>
          <w:iCs/>
          <w:sz w:val="16"/>
          <w:szCs w:val="16"/>
        </w:rPr>
        <w:t>Македонија</w:t>
      </w:r>
      <w:proofErr w:type="spellEnd"/>
      <w:r w:rsidRPr="004172F6">
        <w:rPr>
          <w:rFonts w:ascii="StobiSerif Regular" w:hAnsi="StobiSerif Regular"/>
          <w:bCs/>
          <w:iCs/>
          <w:sz w:val="16"/>
          <w:szCs w:val="16"/>
        </w:rPr>
        <w:t>.</w:t>
      </w:r>
    </w:p>
    <w:p w:rsidR="00560ADC" w:rsidRPr="004172F6" w:rsidRDefault="00560ADC" w:rsidP="001F40BE">
      <w:pPr>
        <w:jc w:val="both"/>
        <w:rPr>
          <w:rFonts w:ascii="StobiSerif Regular" w:hAnsi="StobiSerif Regular"/>
          <w:b/>
          <w:sz w:val="16"/>
          <w:szCs w:val="16"/>
          <w:lang w:val="mk-MK"/>
        </w:rPr>
      </w:pPr>
      <w:r w:rsidRPr="004172F6">
        <w:rPr>
          <w:rFonts w:ascii="StobiSerif Regular" w:hAnsi="StobiSerif Regular"/>
          <w:b/>
          <w:sz w:val="16"/>
          <w:szCs w:val="16"/>
        </w:rPr>
        <w:t>6.</w:t>
      </w:r>
      <w:r w:rsidR="001F40BE" w:rsidRPr="004172F6">
        <w:rPr>
          <w:rFonts w:ascii="StobiSerif Regular" w:hAnsi="StobiSerif Regular"/>
          <w:b/>
          <w:sz w:val="16"/>
          <w:szCs w:val="16"/>
          <w:lang w:val="mk-MK"/>
        </w:rPr>
        <w:t xml:space="preserve"> Ве молиме пополнете ја табелата на изготвени национални анализи и планови за давање на специјализирани услуги на жртвите на родово-базирано насилство во согласност со Советот на Европа од 2018 година согласно националниот акциски план 2018-2023</w:t>
      </w:r>
    </w:p>
    <w:p w:rsidR="001F40BE" w:rsidRPr="004172F6" w:rsidRDefault="001F40BE" w:rsidP="001F40BE">
      <w:pPr>
        <w:jc w:val="both"/>
        <w:rPr>
          <w:rFonts w:ascii="StobiSerif Regular" w:hAnsi="StobiSerif Regular"/>
          <w:b/>
          <w:sz w:val="16"/>
          <w:szCs w:val="16"/>
          <w:lang w:val="mk-MK"/>
        </w:rPr>
      </w:pPr>
    </w:p>
    <w:tbl>
      <w:tblPr>
        <w:tblW w:w="11226" w:type="dxa"/>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5137"/>
        <w:gridCol w:w="1903"/>
        <w:gridCol w:w="1928"/>
      </w:tblGrid>
      <w:tr w:rsidR="00560ADC" w:rsidRPr="004172F6" w:rsidTr="002F4197">
        <w:tc>
          <w:tcPr>
            <w:tcW w:w="2258" w:type="dxa"/>
          </w:tcPr>
          <w:p w:rsidR="00560ADC" w:rsidRPr="004172F6" w:rsidRDefault="00560ADC" w:rsidP="002F4197">
            <w:pPr>
              <w:rPr>
                <w:rFonts w:ascii="StobiSerif Regular" w:hAnsi="StobiSerif Regular"/>
                <w:sz w:val="16"/>
                <w:szCs w:val="16"/>
              </w:rPr>
            </w:pPr>
            <w:proofErr w:type="spellStart"/>
            <w:r w:rsidRPr="004172F6">
              <w:rPr>
                <w:rFonts w:ascii="StobiSerif Regular" w:hAnsi="StobiSerif Regular"/>
                <w:sz w:val="16"/>
                <w:szCs w:val="16"/>
              </w:rPr>
              <w:t>Име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националната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политика</w:t>
            </w:r>
            <w:proofErr w:type="spellEnd"/>
          </w:p>
        </w:tc>
        <w:tc>
          <w:tcPr>
            <w:tcW w:w="5137" w:type="dxa"/>
          </w:tcPr>
          <w:p w:rsidR="00560ADC" w:rsidRPr="004172F6" w:rsidRDefault="00560ADC" w:rsidP="002F4197">
            <w:pPr>
              <w:rPr>
                <w:rFonts w:ascii="StobiSerif Regular" w:hAnsi="StobiSerif Regular"/>
                <w:sz w:val="16"/>
                <w:szCs w:val="16"/>
              </w:rPr>
            </w:pPr>
            <w:proofErr w:type="spellStart"/>
            <w:r w:rsidRPr="004172F6">
              <w:rPr>
                <w:rFonts w:ascii="StobiSerif Regular" w:hAnsi="StobiSerif Regular"/>
                <w:sz w:val="16"/>
                <w:szCs w:val="16"/>
              </w:rPr>
              <w:t>Изготвена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одговорете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Да</w:t>
            </w:r>
            <w:proofErr w:type="spellEnd"/>
            <w:r w:rsidRPr="004172F6">
              <w:rPr>
                <w:rFonts w:ascii="StobiSerif Regular" w:hAnsi="StobiSerif Regular"/>
                <w:sz w:val="16"/>
                <w:szCs w:val="16"/>
              </w:rPr>
              <w:t>/</w:t>
            </w:r>
            <w:proofErr w:type="spellStart"/>
            <w:r w:rsidRPr="004172F6">
              <w:rPr>
                <w:rFonts w:ascii="StobiSerif Regular" w:hAnsi="StobiSerif Regular"/>
                <w:sz w:val="16"/>
                <w:szCs w:val="16"/>
              </w:rPr>
              <w:t>Не</w:t>
            </w:r>
            <w:proofErr w:type="spellEnd"/>
            <w:r w:rsidRPr="004172F6">
              <w:rPr>
                <w:rFonts w:ascii="StobiSerif Regular" w:hAnsi="StobiSerif Regular"/>
                <w:sz w:val="16"/>
                <w:szCs w:val="16"/>
              </w:rPr>
              <w:t xml:space="preserve">) – </w:t>
            </w:r>
            <w:proofErr w:type="spellStart"/>
            <w:r w:rsidRPr="004172F6">
              <w:rPr>
                <w:rFonts w:ascii="StobiSerif Regular" w:hAnsi="StobiSerif Regular"/>
                <w:sz w:val="16"/>
                <w:szCs w:val="16"/>
              </w:rPr>
              <w:t>доставете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копија</w:t>
            </w:r>
            <w:proofErr w:type="spellEnd"/>
          </w:p>
        </w:tc>
        <w:tc>
          <w:tcPr>
            <w:tcW w:w="1903" w:type="dxa"/>
          </w:tcPr>
          <w:p w:rsidR="00560ADC" w:rsidRPr="004172F6" w:rsidRDefault="00560ADC" w:rsidP="002F4197">
            <w:pPr>
              <w:rPr>
                <w:rFonts w:ascii="StobiSerif Regular" w:hAnsi="StobiSerif Regular"/>
                <w:sz w:val="16"/>
                <w:szCs w:val="16"/>
              </w:rPr>
            </w:pPr>
            <w:proofErr w:type="spellStart"/>
            <w:r w:rsidRPr="004172F6">
              <w:rPr>
                <w:rFonts w:ascii="StobiSerif Regular" w:hAnsi="StobiSerif Regular"/>
                <w:sz w:val="16"/>
                <w:szCs w:val="16"/>
              </w:rPr>
              <w:t>Година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кога</w:t>
            </w:r>
            <w:proofErr w:type="spellEnd"/>
            <w:r w:rsidRPr="004172F6">
              <w:rPr>
                <w:rFonts w:ascii="StobiSerif Regular" w:hAnsi="StobiSerif Regular"/>
                <w:sz w:val="16"/>
                <w:szCs w:val="16"/>
              </w:rPr>
              <w:t xml:space="preserve"> е </w:t>
            </w:r>
            <w:proofErr w:type="spellStart"/>
            <w:proofErr w:type="gramStart"/>
            <w:r w:rsidRPr="004172F6">
              <w:rPr>
                <w:rFonts w:ascii="StobiSerif Regular" w:hAnsi="StobiSerif Regular"/>
                <w:sz w:val="16"/>
                <w:szCs w:val="16"/>
              </w:rPr>
              <w:t>изготвена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националната</w:t>
            </w:r>
            <w:proofErr w:type="spellEnd"/>
            <w:proofErr w:type="gram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политика</w:t>
            </w:r>
            <w:proofErr w:type="spellEnd"/>
          </w:p>
        </w:tc>
        <w:tc>
          <w:tcPr>
            <w:tcW w:w="1928" w:type="dxa"/>
          </w:tcPr>
          <w:p w:rsidR="00560ADC" w:rsidRPr="004172F6" w:rsidRDefault="00560ADC" w:rsidP="002F4197">
            <w:pPr>
              <w:rPr>
                <w:rFonts w:ascii="StobiSerif Regular" w:hAnsi="StobiSerif Regular"/>
                <w:sz w:val="16"/>
                <w:szCs w:val="16"/>
              </w:rPr>
            </w:pPr>
            <w:proofErr w:type="spellStart"/>
            <w:r w:rsidRPr="004172F6">
              <w:rPr>
                <w:rFonts w:ascii="StobiSerif Regular" w:hAnsi="StobiSerif Regular"/>
                <w:sz w:val="16"/>
                <w:szCs w:val="16"/>
              </w:rPr>
              <w:t>Ако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одговорот</w:t>
            </w:r>
            <w:proofErr w:type="spellEnd"/>
            <w:r w:rsidRPr="004172F6">
              <w:rPr>
                <w:rFonts w:ascii="StobiSerif Regular" w:hAnsi="StobiSerif Regular"/>
                <w:sz w:val="16"/>
                <w:szCs w:val="16"/>
              </w:rPr>
              <w:t xml:space="preserve"> е </w:t>
            </w:r>
            <w:proofErr w:type="spellStart"/>
            <w:r w:rsidRPr="004172F6">
              <w:rPr>
                <w:rFonts w:ascii="StobiSerif Regular" w:hAnsi="StobiSerif Regular"/>
                <w:sz w:val="16"/>
                <w:szCs w:val="16"/>
              </w:rPr>
              <w:t>Не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дајте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образложение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зошто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не</w:t>
            </w:r>
            <w:proofErr w:type="spellEnd"/>
            <w:r w:rsidRPr="004172F6">
              <w:rPr>
                <w:rFonts w:ascii="StobiSerif Regular" w:hAnsi="StobiSerif Regular"/>
                <w:sz w:val="16"/>
                <w:szCs w:val="16"/>
              </w:rPr>
              <w:t xml:space="preserve"> е </w:t>
            </w:r>
            <w:proofErr w:type="spellStart"/>
            <w:r w:rsidRPr="004172F6">
              <w:rPr>
                <w:rFonts w:ascii="StobiSerif Regular" w:hAnsi="StobiSerif Regular"/>
                <w:sz w:val="16"/>
                <w:szCs w:val="16"/>
              </w:rPr>
              <w:t>изготвена</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кои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плановите</w:t>
            </w:r>
            <w:proofErr w:type="spellEnd"/>
          </w:p>
        </w:tc>
      </w:tr>
      <w:tr w:rsidR="00560ADC" w:rsidRPr="004172F6" w:rsidTr="002F4197">
        <w:tc>
          <w:tcPr>
            <w:tcW w:w="2258" w:type="dxa"/>
          </w:tcPr>
          <w:p w:rsidR="00560ADC" w:rsidRPr="004172F6" w:rsidRDefault="00560ADC" w:rsidP="002F4197">
            <w:pPr>
              <w:rPr>
                <w:rFonts w:ascii="StobiSerif Regular" w:hAnsi="StobiSerif Regular"/>
                <w:sz w:val="16"/>
                <w:szCs w:val="16"/>
              </w:rPr>
            </w:pPr>
            <w:proofErr w:type="spellStart"/>
            <w:r w:rsidRPr="004172F6">
              <w:rPr>
                <w:rFonts w:ascii="StobiSerif Regular" w:hAnsi="StobiSerif Regular"/>
                <w:sz w:val="16"/>
                <w:szCs w:val="16"/>
              </w:rPr>
              <w:t>Четиригодишен</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финансиски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план</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усогласување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минимум</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стандардите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секој</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од</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петте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специјализирани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сервиси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жени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жртви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насилство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Истанбулската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конвенција</w:t>
            </w:r>
            <w:proofErr w:type="spellEnd"/>
          </w:p>
        </w:tc>
        <w:tc>
          <w:tcPr>
            <w:tcW w:w="5137" w:type="dxa"/>
          </w:tcPr>
          <w:p w:rsidR="00560ADC" w:rsidRPr="004172F6" w:rsidRDefault="009011B4" w:rsidP="002F4197">
            <w:pPr>
              <w:rPr>
                <w:rFonts w:ascii="StobiSerif Regular" w:hAnsi="StobiSerif Regular"/>
                <w:sz w:val="16"/>
                <w:szCs w:val="16"/>
              </w:rPr>
            </w:pPr>
            <w:hyperlink r:id="rId27" w:history="1">
              <w:r w:rsidR="00560ADC" w:rsidRPr="004172F6">
                <w:rPr>
                  <w:rStyle w:val="Hyperlink"/>
                  <w:rFonts w:ascii="StobiSerif Regular" w:hAnsi="StobiSerif Regular"/>
                  <w:sz w:val="16"/>
                  <w:szCs w:val="16"/>
                </w:rPr>
                <w:t>https://www.mtsp.gov.mk/dokumenti.nspx</w:t>
              </w:r>
            </w:hyperlink>
          </w:p>
          <w:p w:rsidR="00560ADC" w:rsidRPr="004172F6" w:rsidRDefault="00560ADC" w:rsidP="002F4197">
            <w:pPr>
              <w:rPr>
                <w:rFonts w:ascii="StobiSerif Regular" w:hAnsi="StobiSerif Regular"/>
                <w:sz w:val="16"/>
                <w:szCs w:val="16"/>
              </w:rPr>
            </w:pPr>
          </w:p>
        </w:tc>
        <w:tc>
          <w:tcPr>
            <w:tcW w:w="1903" w:type="dxa"/>
          </w:tcPr>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2018</w:t>
            </w:r>
          </w:p>
        </w:tc>
        <w:tc>
          <w:tcPr>
            <w:tcW w:w="1928" w:type="dxa"/>
          </w:tcPr>
          <w:p w:rsidR="00560ADC" w:rsidRPr="004172F6" w:rsidRDefault="00560ADC" w:rsidP="002F4197">
            <w:pPr>
              <w:rPr>
                <w:rFonts w:ascii="StobiSerif Regular" w:hAnsi="StobiSerif Regular"/>
                <w:sz w:val="16"/>
                <w:szCs w:val="16"/>
              </w:rPr>
            </w:pPr>
          </w:p>
        </w:tc>
      </w:tr>
      <w:tr w:rsidR="00560ADC" w:rsidRPr="004172F6" w:rsidTr="002F4197">
        <w:tc>
          <w:tcPr>
            <w:tcW w:w="2258" w:type="dxa"/>
          </w:tcPr>
          <w:p w:rsidR="00560ADC" w:rsidRPr="004172F6" w:rsidRDefault="00560ADC" w:rsidP="002F4197">
            <w:pPr>
              <w:rPr>
                <w:rFonts w:ascii="StobiSerif Regular" w:hAnsi="StobiSerif Regular"/>
                <w:sz w:val="16"/>
                <w:szCs w:val="16"/>
              </w:rPr>
            </w:pPr>
            <w:proofErr w:type="spellStart"/>
            <w:r w:rsidRPr="004172F6">
              <w:rPr>
                <w:rFonts w:ascii="StobiSerif Regular" w:hAnsi="StobiSerif Regular"/>
                <w:sz w:val="16"/>
                <w:szCs w:val="16"/>
              </w:rPr>
              <w:t>Национална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анализа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потребната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инфраструктура</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човечки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ресурси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спроведување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сервиси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жртви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родово-базирано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насилство</w:t>
            </w:r>
            <w:proofErr w:type="spellEnd"/>
            <w:r w:rsidRPr="004172F6">
              <w:rPr>
                <w:rFonts w:ascii="StobiSerif Regular" w:hAnsi="StobiSerif Regular"/>
                <w:sz w:val="16"/>
                <w:szCs w:val="16"/>
              </w:rPr>
              <w:t xml:space="preserve"> </w:t>
            </w:r>
          </w:p>
        </w:tc>
        <w:tc>
          <w:tcPr>
            <w:tcW w:w="5137" w:type="dxa"/>
          </w:tcPr>
          <w:p w:rsidR="00560ADC" w:rsidRPr="004172F6" w:rsidRDefault="009011B4" w:rsidP="002F4197">
            <w:pPr>
              <w:rPr>
                <w:rFonts w:ascii="StobiSerif Regular" w:hAnsi="StobiSerif Regular"/>
                <w:sz w:val="16"/>
                <w:szCs w:val="16"/>
              </w:rPr>
            </w:pPr>
            <w:hyperlink r:id="rId28" w:history="1">
              <w:r w:rsidR="00560ADC" w:rsidRPr="004172F6">
                <w:rPr>
                  <w:rStyle w:val="Hyperlink"/>
                  <w:rFonts w:ascii="StobiSerif Regular" w:hAnsi="StobiSerif Regular"/>
                  <w:sz w:val="16"/>
                  <w:szCs w:val="16"/>
                </w:rPr>
                <w:t>https://www.mtsp.gov.mk/dokumenti.nspx</w:t>
              </w:r>
            </w:hyperlink>
          </w:p>
          <w:p w:rsidR="00560ADC" w:rsidRPr="004172F6" w:rsidRDefault="00560ADC" w:rsidP="002F4197">
            <w:pPr>
              <w:rPr>
                <w:rFonts w:ascii="StobiSerif Regular" w:hAnsi="StobiSerif Regular"/>
                <w:sz w:val="16"/>
                <w:szCs w:val="16"/>
              </w:rPr>
            </w:pPr>
          </w:p>
        </w:tc>
        <w:tc>
          <w:tcPr>
            <w:tcW w:w="1903" w:type="dxa"/>
          </w:tcPr>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2018</w:t>
            </w:r>
          </w:p>
        </w:tc>
        <w:tc>
          <w:tcPr>
            <w:tcW w:w="1928" w:type="dxa"/>
          </w:tcPr>
          <w:p w:rsidR="00560ADC" w:rsidRPr="004172F6" w:rsidRDefault="00560ADC" w:rsidP="002F4197">
            <w:pPr>
              <w:rPr>
                <w:rFonts w:ascii="StobiSerif Regular" w:hAnsi="StobiSerif Regular"/>
                <w:sz w:val="16"/>
                <w:szCs w:val="16"/>
              </w:rPr>
            </w:pPr>
          </w:p>
        </w:tc>
      </w:tr>
      <w:tr w:rsidR="00560ADC" w:rsidRPr="004172F6" w:rsidTr="002F4197">
        <w:tc>
          <w:tcPr>
            <w:tcW w:w="2258" w:type="dxa"/>
          </w:tcPr>
          <w:p w:rsidR="00560ADC" w:rsidRPr="004172F6" w:rsidRDefault="00560ADC" w:rsidP="002F4197">
            <w:pPr>
              <w:rPr>
                <w:rFonts w:ascii="StobiSerif Regular" w:hAnsi="StobiSerif Regular"/>
                <w:sz w:val="16"/>
                <w:szCs w:val="16"/>
              </w:rPr>
            </w:pPr>
            <w:proofErr w:type="spellStart"/>
            <w:r w:rsidRPr="004172F6">
              <w:rPr>
                <w:rFonts w:ascii="StobiSerif Regular" w:hAnsi="StobiSerif Regular"/>
                <w:sz w:val="16"/>
                <w:szCs w:val="16"/>
              </w:rPr>
              <w:lastRenderedPageBreak/>
              <w:t>Национална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анализа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трошоците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специјализирани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сервиси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насилство</w:t>
            </w:r>
            <w:proofErr w:type="spellEnd"/>
            <w:r w:rsidRPr="004172F6">
              <w:rPr>
                <w:rFonts w:ascii="StobiSerif Regular" w:hAnsi="StobiSerif Regular"/>
                <w:sz w:val="16"/>
                <w:szCs w:val="16"/>
              </w:rPr>
              <w:t>:</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 xml:space="preserve">а) СОС </w:t>
            </w:r>
            <w:proofErr w:type="spellStart"/>
            <w:r w:rsidRPr="004172F6">
              <w:rPr>
                <w:rFonts w:ascii="StobiSerif Regular" w:hAnsi="StobiSerif Regular"/>
                <w:sz w:val="16"/>
                <w:szCs w:val="16"/>
              </w:rPr>
              <w:t>линија</w:t>
            </w:r>
            <w:proofErr w:type="spellEnd"/>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 xml:space="preserve">б) </w:t>
            </w:r>
            <w:proofErr w:type="spellStart"/>
            <w:r w:rsidRPr="004172F6">
              <w:rPr>
                <w:rFonts w:ascii="StobiSerif Regular" w:hAnsi="StobiSerif Regular"/>
                <w:sz w:val="16"/>
                <w:szCs w:val="16"/>
              </w:rPr>
              <w:t>Засолниште</w:t>
            </w:r>
            <w:proofErr w:type="spellEnd"/>
          </w:p>
          <w:p w:rsidR="00560ADC" w:rsidRPr="004172F6" w:rsidRDefault="00560ADC" w:rsidP="002F4197">
            <w:pPr>
              <w:rPr>
                <w:rFonts w:ascii="StobiSerif Regular" w:hAnsi="StobiSerif Regular"/>
                <w:sz w:val="16"/>
                <w:szCs w:val="16"/>
              </w:rPr>
            </w:pPr>
            <w:proofErr w:type="gramStart"/>
            <w:r w:rsidRPr="004172F6">
              <w:rPr>
                <w:rFonts w:ascii="StobiSerif Regular" w:hAnsi="StobiSerif Regular"/>
                <w:sz w:val="16"/>
                <w:szCs w:val="16"/>
              </w:rPr>
              <w:t>в)</w:t>
            </w:r>
            <w:proofErr w:type="spellStart"/>
            <w:r w:rsidRPr="004172F6">
              <w:rPr>
                <w:rFonts w:ascii="StobiSerif Regular" w:hAnsi="StobiSerif Regular"/>
                <w:sz w:val="16"/>
                <w:szCs w:val="16"/>
              </w:rPr>
              <w:t>Кризен</w:t>
            </w:r>
            <w:proofErr w:type="spellEnd"/>
            <w:proofErr w:type="gram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центар</w:t>
            </w:r>
            <w:proofErr w:type="spellEnd"/>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 xml:space="preserve">г) </w:t>
            </w:r>
            <w:proofErr w:type="spellStart"/>
            <w:r w:rsidRPr="004172F6">
              <w:rPr>
                <w:rFonts w:ascii="StobiSerif Regular" w:hAnsi="StobiSerif Regular"/>
                <w:sz w:val="16"/>
                <w:szCs w:val="16"/>
              </w:rPr>
              <w:t>Психо-социјална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поддршка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жртви</w:t>
            </w:r>
            <w:proofErr w:type="spellEnd"/>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 xml:space="preserve">д) </w:t>
            </w:r>
            <w:proofErr w:type="spellStart"/>
            <w:r w:rsidRPr="004172F6">
              <w:rPr>
                <w:rFonts w:ascii="StobiSerif Regular" w:hAnsi="StobiSerif Regular"/>
                <w:sz w:val="16"/>
                <w:szCs w:val="16"/>
              </w:rPr>
              <w:t>Психо-социјална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поддршка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сторители</w:t>
            </w:r>
            <w:proofErr w:type="spellEnd"/>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 xml:space="preserve">ѓ) </w:t>
            </w:r>
            <w:proofErr w:type="spellStart"/>
            <w:r w:rsidRPr="004172F6">
              <w:rPr>
                <w:rFonts w:ascii="StobiSerif Regular" w:hAnsi="StobiSerif Regular"/>
                <w:sz w:val="16"/>
                <w:szCs w:val="16"/>
              </w:rPr>
              <w:t>Правна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помош</w:t>
            </w:r>
            <w:proofErr w:type="spellEnd"/>
          </w:p>
        </w:tc>
        <w:tc>
          <w:tcPr>
            <w:tcW w:w="5137" w:type="dxa"/>
          </w:tcPr>
          <w:p w:rsidR="00560ADC" w:rsidRPr="004172F6" w:rsidRDefault="00560ADC" w:rsidP="002F4197">
            <w:pPr>
              <w:rPr>
                <w:rFonts w:ascii="StobiSerif Regular" w:hAnsi="StobiSerif Regular"/>
                <w:sz w:val="16"/>
                <w:szCs w:val="16"/>
              </w:rPr>
            </w:pP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а)</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б)</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в)</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г)</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д)</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ѓ)</w:t>
            </w:r>
          </w:p>
        </w:tc>
        <w:tc>
          <w:tcPr>
            <w:tcW w:w="1903" w:type="dxa"/>
          </w:tcPr>
          <w:p w:rsidR="00560ADC" w:rsidRPr="004172F6" w:rsidRDefault="00560ADC" w:rsidP="002F4197">
            <w:pPr>
              <w:rPr>
                <w:rFonts w:ascii="StobiSerif Regular" w:hAnsi="StobiSerif Regular"/>
                <w:sz w:val="16"/>
                <w:szCs w:val="16"/>
              </w:rPr>
            </w:pP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а)</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б)</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в)</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г)</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д)</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ѓ)</w:t>
            </w:r>
          </w:p>
        </w:tc>
        <w:tc>
          <w:tcPr>
            <w:tcW w:w="1928" w:type="dxa"/>
          </w:tcPr>
          <w:p w:rsidR="00560ADC" w:rsidRPr="004172F6" w:rsidRDefault="00560ADC" w:rsidP="002F4197">
            <w:pPr>
              <w:rPr>
                <w:rFonts w:ascii="StobiSerif Regular" w:hAnsi="StobiSerif Regular"/>
                <w:sz w:val="16"/>
                <w:szCs w:val="16"/>
              </w:rPr>
            </w:pP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а)</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б)</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в)</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г)</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д)</w:t>
            </w:r>
          </w:p>
          <w:p w:rsidR="00560ADC" w:rsidRPr="004172F6" w:rsidRDefault="00560ADC" w:rsidP="002F4197">
            <w:pPr>
              <w:rPr>
                <w:rFonts w:ascii="StobiSerif Regular" w:hAnsi="StobiSerif Regular"/>
                <w:sz w:val="16"/>
                <w:szCs w:val="16"/>
              </w:rPr>
            </w:pPr>
            <w:r w:rsidRPr="004172F6">
              <w:rPr>
                <w:rFonts w:ascii="StobiSerif Regular" w:hAnsi="StobiSerif Regular"/>
                <w:sz w:val="16"/>
                <w:szCs w:val="16"/>
              </w:rPr>
              <w:t>ѓ)</w:t>
            </w:r>
          </w:p>
          <w:p w:rsidR="00560ADC" w:rsidRPr="004172F6" w:rsidRDefault="00560ADC" w:rsidP="002F4197">
            <w:pPr>
              <w:rPr>
                <w:rFonts w:ascii="StobiSerif Regular" w:hAnsi="StobiSerif Regular"/>
                <w:sz w:val="16"/>
                <w:szCs w:val="16"/>
              </w:rPr>
            </w:pPr>
            <w:proofErr w:type="spellStart"/>
            <w:r w:rsidRPr="004172F6">
              <w:rPr>
                <w:rFonts w:ascii="StobiSerif Regular" w:hAnsi="StobiSerif Regular"/>
                <w:sz w:val="16"/>
                <w:szCs w:val="16"/>
              </w:rPr>
              <w:t>Согласно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реформата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социјална</w:t>
            </w:r>
            <w:proofErr w:type="spellEnd"/>
            <w:r w:rsidRPr="004172F6">
              <w:rPr>
                <w:rFonts w:ascii="StobiSerif Regular" w:hAnsi="StobiSerif Regular"/>
                <w:sz w:val="16"/>
                <w:szCs w:val="16"/>
              </w:rPr>
              <w:t xml:space="preserve"> </w:t>
            </w:r>
            <w:proofErr w:type="spellStart"/>
            <w:proofErr w:type="gramStart"/>
            <w:r w:rsidRPr="004172F6">
              <w:rPr>
                <w:rFonts w:ascii="StobiSerif Regular" w:hAnsi="StobiSerif Regular"/>
                <w:sz w:val="16"/>
                <w:szCs w:val="16"/>
              </w:rPr>
              <w:t>заштита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во</w:t>
            </w:r>
            <w:proofErr w:type="spellEnd"/>
            <w:proofErr w:type="gramEnd"/>
            <w:r w:rsidRPr="004172F6">
              <w:rPr>
                <w:rFonts w:ascii="StobiSerif Regular" w:hAnsi="StobiSerif Regular"/>
                <w:sz w:val="16"/>
                <w:szCs w:val="16"/>
              </w:rPr>
              <w:t xml:space="preserve"> 2019 </w:t>
            </w:r>
            <w:proofErr w:type="spellStart"/>
            <w:r w:rsidRPr="004172F6">
              <w:rPr>
                <w:rFonts w:ascii="StobiSerif Regular" w:hAnsi="StobiSerif Regular"/>
                <w:sz w:val="16"/>
                <w:szCs w:val="16"/>
              </w:rPr>
              <w:t>се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донесе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нов</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Закон</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социјална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заштита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новиот</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закон</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во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делот</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социјалните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услуги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изготвува</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Методологија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чинење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социјалните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услуги</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Одлука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цена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чинење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Одлуката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носи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секоја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година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цел</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усогласување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цените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трошоците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живот</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Во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моментот</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прави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дополнување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Одлуката</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истата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дополнително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ќе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ја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објавиме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веб</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страницата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МТСП и </w:t>
            </w:r>
            <w:proofErr w:type="spellStart"/>
            <w:r w:rsidRPr="004172F6">
              <w:rPr>
                <w:rFonts w:ascii="StobiSerif Regular" w:hAnsi="StobiSerif Regular"/>
                <w:sz w:val="16"/>
                <w:szCs w:val="16"/>
              </w:rPr>
              <w:t>ќе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ви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ја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доставиме</w:t>
            </w:r>
            <w:proofErr w:type="spellEnd"/>
            <w:r w:rsidRPr="004172F6">
              <w:rPr>
                <w:rFonts w:ascii="StobiSerif Regular" w:hAnsi="StobiSerif Regular"/>
                <w:sz w:val="16"/>
                <w:szCs w:val="16"/>
              </w:rPr>
              <w:t>.</w:t>
            </w:r>
          </w:p>
        </w:tc>
      </w:tr>
    </w:tbl>
    <w:p w:rsidR="00560ADC" w:rsidRPr="004172F6" w:rsidRDefault="00560ADC" w:rsidP="00560ADC">
      <w:pPr>
        <w:rPr>
          <w:rFonts w:ascii="StobiSerif Regular" w:hAnsi="StobiSerif Regular"/>
          <w:sz w:val="16"/>
          <w:szCs w:val="16"/>
        </w:rPr>
      </w:pPr>
    </w:p>
    <w:p w:rsidR="001F40BE" w:rsidRPr="004172F6" w:rsidRDefault="00560ADC" w:rsidP="00560ADC">
      <w:pPr>
        <w:rPr>
          <w:rFonts w:ascii="StobiSerif Regular" w:hAnsi="StobiSerif Regular"/>
          <w:b/>
          <w:bCs/>
          <w:sz w:val="16"/>
          <w:szCs w:val="16"/>
          <w:lang w:val="mk-MK"/>
        </w:rPr>
      </w:pPr>
      <w:r w:rsidRPr="004172F6">
        <w:rPr>
          <w:rFonts w:ascii="StobiSerif Regular" w:hAnsi="StobiSerif Regular"/>
          <w:sz w:val="16"/>
          <w:szCs w:val="16"/>
        </w:rPr>
        <w:t>7.</w:t>
      </w:r>
      <w:r w:rsidRPr="004172F6">
        <w:rPr>
          <w:rFonts w:ascii="StobiSerif Regular" w:hAnsi="StobiSerif Regular"/>
          <w:b/>
          <w:bCs/>
          <w:sz w:val="16"/>
          <w:szCs w:val="16"/>
        </w:rPr>
        <w:t xml:space="preserve"> </w:t>
      </w:r>
      <w:r w:rsidR="001F40BE" w:rsidRPr="004172F6">
        <w:rPr>
          <w:rFonts w:ascii="StobiSerif Regular" w:hAnsi="StobiSerif Regular"/>
          <w:b/>
          <w:bCs/>
          <w:sz w:val="16"/>
          <w:szCs w:val="16"/>
          <w:lang w:val="mk-MK"/>
        </w:rPr>
        <w:t xml:space="preserve"> ве молиме пополнете ја табелата за едукација и обуки </w:t>
      </w:r>
      <w:r w:rsidR="004172F6" w:rsidRPr="004172F6">
        <w:rPr>
          <w:rFonts w:ascii="StobiSerif Regular" w:hAnsi="StobiSerif Regular"/>
          <w:b/>
          <w:bCs/>
          <w:sz w:val="16"/>
          <w:szCs w:val="16"/>
          <w:lang w:val="mk-MK"/>
        </w:rPr>
        <w:t>на давателите на услуги за давање на специјализирани услуги на жртви на родово-базирано насилство во согласност со Советот на Европа од 2018 година согласно националниот акциски план 2018-2023</w:t>
      </w:r>
    </w:p>
    <w:tbl>
      <w:tblPr>
        <w:tblStyle w:val="TableGrid"/>
        <w:tblW w:w="0" w:type="auto"/>
        <w:tblLook w:val="04A0" w:firstRow="1" w:lastRow="0" w:firstColumn="1" w:lastColumn="0" w:noHBand="0" w:noVBand="1"/>
      </w:tblPr>
      <w:tblGrid>
        <w:gridCol w:w="3116"/>
        <w:gridCol w:w="3117"/>
        <w:gridCol w:w="3117"/>
      </w:tblGrid>
      <w:tr w:rsidR="004172F6" w:rsidRPr="004172F6" w:rsidTr="004172F6">
        <w:tc>
          <w:tcPr>
            <w:tcW w:w="3116" w:type="dxa"/>
          </w:tcPr>
          <w:p w:rsidR="004172F6" w:rsidRPr="004172F6" w:rsidRDefault="004172F6" w:rsidP="00560ADC">
            <w:pPr>
              <w:rPr>
                <w:rFonts w:ascii="StobiSerif Regular" w:hAnsi="StobiSerif Regular"/>
                <w:b/>
                <w:bCs/>
                <w:sz w:val="16"/>
                <w:szCs w:val="16"/>
                <w:lang w:val="mk-MK"/>
              </w:rPr>
            </w:pPr>
            <w:r w:rsidRPr="004172F6">
              <w:rPr>
                <w:rFonts w:ascii="StobiSerif Regular" w:hAnsi="StobiSerif Regular"/>
                <w:b/>
                <w:bCs/>
                <w:sz w:val="16"/>
                <w:szCs w:val="16"/>
                <w:lang w:val="mk-MK"/>
              </w:rPr>
              <w:t>За кои од наведените специјализирани услуги за РБН постојат национални тренинг модули за обука за даватели на услуги</w:t>
            </w:r>
          </w:p>
        </w:tc>
        <w:tc>
          <w:tcPr>
            <w:tcW w:w="3117" w:type="dxa"/>
          </w:tcPr>
          <w:p w:rsidR="004172F6" w:rsidRPr="004172F6" w:rsidRDefault="004172F6" w:rsidP="00560ADC">
            <w:pPr>
              <w:rPr>
                <w:rFonts w:ascii="StobiSerif Regular" w:hAnsi="StobiSerif Regular"/>
                <w:b/>
                <w:bCs/>
                <w:sz w:val="16"/>
                <w:szCs w:val="16"/>
                <w:lang w:val="mk-MK"/>
              </w:rPr>
            </w:pPr>
            <w:r w:rsidRPr="004172F6">
              <w:rPr>
                <w:rFonts w:ascii="StobiSerif Regular" w:hAnsi="StobiSerif Regular"/>
                <w:b/>
                <w:bCs/>
                <w:sz w:val="16"/>
                <w:szCs w:val="16"/>
                <w:lang w:val="mk-MK"/>
              </w:rPr>
              <w:t>Одговорете со Да/Не-доставете копија во случај на ДА</w:t>
            </w:r>
          </w:p>
        </w:tc>
        <w:tc>
          <w:tcPr>
            <w:tcW w:w="3117" w:type="dxa"/>
          </w:tcPr>
          <w:p w:rsidR="004172F6" w:rsidRPr="004172F6" w:rsidRDefault="004172F6" w:rsidP="00560ADC">
            <w:pPr>
              <w:rPr>
                <w:rFonts w:ascii="StobiSerif Regular" w:hAnsi="StobiSerif Regular"/>
                <w:b/>
                <w:bCs/>
                <w:sz w:val="16"/>
                <w:szCs w:val="16"/>
                <w:lang w:val="mk-MK"/>
              </w:rPr>
            </w:pPr>
            <w:r w:rsidRPr="004172F6">
              <w:rPr>
                <w:rFonts w:ascii="StobiSerif Regular" w:hAnsi="StobiSerif Regular"/>
                <w:b/>
                <w:bCs/>
                <w:sz w:val="16"/>
                <w:szCs w:val="16"/>
                <w:lang w:val="mk-MK"/>
              </w:rPr>
              <w:t>Број на обучени национални тренери за секој од модулите</w:t>
            </w:r>
          </w:p>
        </w:tc>
      </w:tr>
      <w:tr w:rsidR="004172F6" w:rsidRPr="004172F6" w:rsidTr="004172F6">
        <w:tc>
          <w:tcPr>
            <w:tcW w:w="3116" w:type="dxa"/>
          </w:tcPr>
          <w:p w:rsidR="004172F6" w:rsidRPr="004172F6" w:rsidRDefault="004172F6" w:rsidP="00560ADC">
            <w:pPr>
              <w:rPr>
                <w:rFonts w:ascii="StobiSerif Regular" w:hAnsi="StobiSerif Regular"/>
                <w:b/>
                <w:bCs/>
                <w:sz w:val="16"/>
                <w:szCs w:val="16"/>
                <w:lang w:val="mk-MK"/>
              </w:rPr>
            </w:pPr>
            <w:proofErr w:type="spellStart"/>
            <w:r w:rsidRPr="004172F6">
              <w:rPr>
                <w:rFonts w:ascii="StobiSerif Regular" w:hAnsi="StobiSerif Regular"/>
                <w:b/>
                <w:bCs/>
                <w:sz w:val="16"/>
                <w:szCs w:val="16"/>
                <w:lang w:val="mk-MK"/>
              </w:rPr>
              <w:t>Психо</w:t>
            </w:r>
            <w:proofErr w:type="spellEnd"/>
            <w:r w:rsidRPr="004172F6">
              <w:rPr>
                <w:rFonts w:ascii="StobiSerif Regular" w:hAnsi="StobiSerif Regular"/>
                <w:b/>
                <w:bCs/>
                <w:sz w:val="16"/>
                <w:szCs w:val="16"/>
                <w:lang w:val="mk-MK"/>
              </w:rPr>
              <w:t xml:space="preserve">-социјално советување на жени жртви на семејно насилство </w:t>
            </w:r>
          </w:p>
        </w:tc>
        <w:tc>
          <w:tcPr>
            <w:tcW w:w="3117" w:type="dxa"/>
          </w:tcPr>
          <w:p w:rsidR="004172F6" w:rsidRPr="004172F6" w:rsidRDefault="004172F6" w:rsidP="00560ADC">
            <w:pPr>
              <w:rPr>
                <w:rFonts w:ascii="StobiSerif Regular" w:hAnsi="StobiSerif Regular"/>
                <w:b/>
                <w:bCs/>
                <w:sz w:val="16"/>
                <w:szCs w:val="16"/>
                <w:lang w:val="mk-MK"/>
              </w:rPr>
            </w:pPr>
          </w:p>
        </w:tc>
        <w:tc>
          <w:tcPr>
            <w:tcW w:w="3117" w:type="dxa"/>
          </w:tcPr>
          <w:p w:rsidR="004172F6" w:rsidRPr="004172F6" w:rsidRDefault="004172F6" w:rsidP="00560ADC">
            <w:pPr>
              <w:rPr>
                <w:rFonts w:ascii="StobiSerif Regular" w:hAnsi="StobiSerif Regular"/>
                <w:b/>
                <w:bCs/>
                <w:sz w:val="16"/>
                <w:szCs w:val="16"/>
                <w:lang w:val="mk-MK"/>
              </w:rPr>
            </w:pPr>
          </w:p>
        </w:tc>
      </w:tr>
      <w:tr w:rsidR="004172F6" w:rsidRPr="004172F6" w:rsidTr="004172F6">
        <w:tc>
          <w:tcPr>
            <w:tcW w:w="3116" w:type="dxa"/>
          </w:tcPr>
          <w:p w:rsidR="004172F6" w:rsidRPr="004172F6" w:rsidRDefault="004172F6" w:rsidP="00560ADC">
            <w:pPr>
              <w:rPr>
                <w:rFonts w:ascii="StobiSerif Regular" w:hAnsi="StobiSerif Regular"/>
                <w:b/>
                <w:bCs/>
                <w:sz w:val="16"/>
                <w:szCs w:val="16"/>
                <w:lang w:val="mk-MK"/>
              </w:rPr>
            </w:pPr>
            <w:proofErr w:type="spellStart"/>
            <w:r w:rsidRPr="004172F6">
              <w:rPr>
                <w:rFonts w:ascii="StobiSerif Regular" w:hAnsi="StobiSerif Regular"/>
                <w:b/>
                <w:bCs/>
                <w:sz w:val="16"/>
                <w:szCs w:val="16"/>
                <w:lang w:val="mk-MK"/>
              </w:rPr>
              <w:t>Психо</w:t>
            </w:r>
            <w:proofErr w:type="spellEnd"/>
            <w:r w:rsidRPr="004172F6">
              <w:rPr>
                <w:rFonts w:ascii="StobiSerif Regular" w:hAnsi="StobiSerif Regular"/>
                <w:b/>
                <w:bCs/>
                <w:sz w:val="16"/>
                <w:szCs w:val="16"/>
                <w:lang w:val="mk-MK"/>
              </w:rPr>
              <w:t>-социјално советување на деца жртви на семејно насилство или сведоци</w:t>
            </w:r>
          </w:p>
        </w:tc>
        <w:tc>
          <w:tcPr>
            <w:tcW w:w="3117" w:type="dxa"/>
          </w:tcPr>
          <w:p w:rsidR="004172F6" w:rsidRPr="004172F6" w:rsidRDefault="004172F6" w:rsidP="00560ADC">
            <w:pPr>
              <w:rPr>
                <w:rFonts w:ascii="StobiSerif Regular" w:hAnsi="StobiSerif Regular"/>
                <w:b/>
                <w:bCs/>
                <w:sz w:val="16"/>
                <w:szCs w:val="16"/>
                <w:lang w:val="mk-MK"/>
              </w:rPr>
            </w:pPr>
          </w:p>
        </w:tc>
        <w:tc>
          <w:tcPr>
            <w:tcW w:w="3117" w:type="dxa"/>
          </w:tcPr>
          <w:p w:rsidR="004172F6" w:rsidRPr="004172F6" w:rsidRDefault="004172F6" w:rsidP="00560ADC">
            <w:pPr>
              <w:rPr>
                <w:rFonts w:ascii="StobiSerif Regular" w:hAnsi="StobiSerif Regular"/>
                <w:b/>
                <w:bCs/>
                <w:sz w:val="16"/>
                <w:szCs w:val="16"/>
                <w:lang w:val="mk-MK"/>
              </w:rPr>
            </w:pPr>
          </w:p>
        </w:tc>
      </w:tr>
      <w:tr w:rsidR="004172F6" w:rsidRPr="004172F6" w:rsidTr="004172F6">
        <w:tc>
          <w:tcPr>
            <w:tcW w:w="3116" w:type="dxa"/>
          </w:tcPr>
          <w:p w:rsidR="004172F6" w:rsidRPr="004172F6" w:rsidRDefault="004172F6" w:rsidP="00560ADC">
            <w:pPr>
              <w:rPr>
                <w:rFonts w:ascii="StobiSerif Regular" w:hAnsi="StobiSerif Regular"/>
                <w:b/>
                <w:bCs/>
                <w:sz w:val="16"/>
                <w:szCs w:val="16"/>
                <w:lang w:val="mk-MK"/>
              </w:rPr>
            </w:pPr>
            <w:r w:rsidRPr="004172F6">
              <w:rPr>
                <w:rFonts w:ascii="StobiSerif Regular" w:hAnsi="StobiSerif Regular"/>
                <w:b/>
                <w:bCs/>
                <w:sz w:val="16"/>
                <w:szCs w:val="16"/>
                <w:lang w:val="mk-MK"/>
              </w:rPr>
              <w:lastRenderedPageBreak/>
              <w:t>Правење на безбедносен план за жртвата</w:t>
            </w:r>
            <w:r w:rsidR="00D22B9A">
              <w:rPr>
                <w:rStyle w:val="FootnoteReference"/>
                <w:rFonts w:ascii="StobiSerif Regular" w:hAnsi="StobiSerif Regular"/>
                <w:b/>
                <w:bCs/>
                <w:sz w:val="16"/>
                <w:szCs w:val="16"/>
                <w:lang w:val="mk-MK"/>
              </w:rPr>
              <w:footnoteReference w:id="1"/>
            </w:r>
          </w:p>
        </w:tc>
        <w:tc>
          <w:tcPr>
            <w:tcW w:w="3117" w:type="dxa"/>
          </w:tcPr>
          <w:p w:rsidR="004172F6" w:rsidRPr="004172F6" w:rsidRDefault="004172F6" w:rsidP="00560ADC">
            <w:pPr>
              <w:rPr>
                <w:rFonts w:ascii="StobiSerif Regular" w:hAnsi="StobiSerif Regular"/>
                <w:b/>
                <w:bCs/>
                <w:sz w:val="16"/>
                <w:szCs w:val="16"/>
                <w:lang w:val="mk-MK"/>
              </w:rPr>
            </w:pPr>
          </w:p>
        </w:tc>
        <w:tc>
          <w:tcPr>
            <w:tcW w:w="3117" w:type="dxa"/>
          </w:tcPr>
          <w:p w:rsidR="004172F6" w:rsidRPr="004172F6" w:rsidRDefault="004172F6" w:rsidP="00560ADC">
            <w:pPr>
              <w:rPr>
                <w:rFonts w:ascii="StobiSerif Regular" w:hAnsi="StobiSerif Regular"/>
                <w:b/>
                <w:bCs/>
                <w:sz w:val="16"/>
                <w:szCs w:val="16"/>
                <w:lang w:val="mk-MK"/>
              </w:rPr>
            </w:pPr>
          </w:p>
        </w:tc>
      </w:tr>
      <w:tr w:rsidR="004172F6" w:rsidRPr="004172F6" w:rsidTr="004172F6">
        <w:tc>
          <w:tcPr>
            <w:tcW w:w="3116" w:type="dxa"/>
          </w:tcPr>
          <w:p w:rsidR="004172F6" w:rsidRPr="004172F6" w:rsidRDefault="004172F6" w:rsidP="00560ADC">
            <w:pPr>
              <w:rPr>
                <w:rFonts w:ascii="StobiSerif Regular" w:hAnsi="StobiSerif Regular"/>
                <w:b/>
                <w:bCs/>
                <w:sz w:val="16"/>
                <w:szCs w:val="16"/>
                <w:lang w:val="mk-MK"/>
              </w:rPr>
            </w:pPr>
            <w:r w:rsidRPr="004172F6">
              <w:rPr>
                <w:rFonts w:ascii="StobiSerif Regular" w:hAnsi="StobiSerif Regular"/>
                <w:b/>
                <w:bCs/>
                <w:sz w:val="16"/>
                <w:szCs w:val="16"/>
                <w:lang w:val="mk-MK"/>
              </w:rPr>
              <w:t>Информирање и придружување на жртвата до државни органи/институции</w:t>
            </w:r>
            <w:r w:rsidR="00F9478F">
              <w:rPr>
                <w:rStyle w:val="FootnoteReference"/>
                <w:rFonts w:ascii="StobiSerif Regular" w:hAnsi="StobiSerif Regular"/>
                <w:b/>
                <w:bCs/>
                <w:sz w:val="16"/>
                <w:szCs w:val="16"/>
                <w:lang w:val="mk-MK"/>
              </w:rPr>
              <w:footnoteReference w:id="2"/>
            </w:r>
            <w:r w:rsidR="00F9478F">
              <w:rPr>
                <w:rFonts w:ascii="StobiSerif Regular" w:hAnsi="StobiSerif Regular"/>
                <w:b/>
                <w:bCs/>
                <w:sz w:val="16"/>
                <w:szCs w:val="16"/>
                <w:lang w:val="mk-MK"/>
              </w:rPr>
              <w:t xml:space="preserve"> </w:t>
            </w:r>
          </w:p>
        </w:tc>
        <w:tc>
          <w:tcPr>
            <w:tcW w:w="3117" w:type="dxa"/>
          </w:tcPr>
          <w:p w:rsidR="004172F6" w:rsidRPr="004172F6" w:rsidRDefault="004172F6" w:rsidP="00560ADC">
            <w:pPr>
              <w:rPr>
                <w:rFonts w:ascii="StobiSerif Regular" w:hAnsi="StobiSerif Regular"/>
                <w:b/>
                <w:bCs/>
                <w:sz w:val="16"/>
                <w:szCs w:val="16"/>
                <w:lang w:val="mk-MK"/>
              </w:rPr>
            </w:pPr>
          </w:p>
        </w:tc>
        <w:tc>
          <w:tcPr>
            <w:tcW w:w="3117" w:type="dxa"/>
          </w:tcPr>
          <w:p w:rsidR="004172F6" w:rsidRPr="004172F6" w:rsidRDefault="004172F6" w:rsidP="00560ADC">
            <w:pPr>
              <w:rPr>
                <w:rFonts w:ascii="StobiSerif Regular" w:hAnsi="StobiSerif Regular"/>
                <w:b/>
                <w:bCs/>
                <w:sz w:val="16"/>
                <w:szCs w:val="16"/>
                <w:lang w:val="mk-MK"/>
              </w:rPr>
            </w:pPr>
          </w:p>
        </w:tc>
      </w:tr>
      <w:tr w:rsidR="004172F6" w:rsidRPr="004172F6" w:rsidTr="004172F6">
        <w:tc>
          <w:tcPr>
            <w:tcW w:w="3116" w:type="dxa"/>
          </w:tcPr>
          <w:p w:rsidR="004172F6" w:rsidRPr="004172F6" w:rsidRDefault="004172F6" w:rsidP="00560ADC">
            <w:pPr>
              <w:rPr>
                <w:rFonts w:ascii="StobiSerif Regular" w:hAnsi="StobiSerif Regular"/>
                <w:b/>
                <w:bCs/>
                <w:sz w:val="16"/>
                <w:szCs w:val="16"/>
                <w:lang w:val="mk-MK"/>
              </w:rPr>
            </w:pPr>
            <w:r w:rsidRPr="004172F6">
              <w:rPr>
                <w:rFonts w:ascii="StobiSerif Regular" w:hAnsi="StobiSerif Regular"/>
                <w:b/>
                <w:bCs/>
                <w:sz w:val="16"/>
                <w:szCs w:val="16"/>
                <w:lang w:val="mk-MK"/>
              </w:rPr>
              <w:t>Поддршка во кризна ситуација</w:t>
            </w:r>
            <w:r w:rsidR="00D22B9A">
              <w:rPr>
                <w:rStyle w:val="FootnoteReference"/>
                <w:rFonts w:ascii="StobiSerif Regular" w:hAnsi="StobiSerif Regular"/>
                <w:b/>
                <w:bCs/>
                <w:sz w:val="16"/>
                <w:szCs w:val="16"/>
                <w:lang w:val="mk-MK"/>
              </w:rPr>
              <w:footnoteReference w:id="3"/>
            </w:r>
          </w:p>
        </w:tc>
        <w:tc>
          <w:tcPr>
            <w:tcW w:w="3117" w:type="dxa"/>
          </w:tcPr>
          <w:p w:rsidR="004172F6" w:rsidRPr="004172F6" w:rsidRDefault="004172F6" w:rsidP="00560ADC">
            <w:pPr>
              <w:rPr>
                <w:rFonts w:ascii="StobiSerif Regular" w:hAnsi="StobiSerif Regular"/>
                <w:b/>
                <w:bCs/>
                <w:sz w:val="16"/>
                <w:szCs w:val="16"/>
                <w:lang w:val="mk-MK"/>
              </w:rPr>
            </w:pPr>
          </w:p>
        </w:tc>
        <w:tc>
          <w:tcPr>
            <w:tcW w:w="3117" w:type="dxa"/>
          </w:tcPr>
          <w:p w:rsidR="004172F6" w:rsidRPr="004172F6" w:rsidRDefault="004172F6" w:rsidP="00560ADC">
            <w:pPr>
              <w:rPr>
                <w:rFonts w:ascii="StobiSerif Regular" w:hAnsi="StobiSerif Regular"/>
                <w:b/>
                <w:bCs/>
                <w:sz w:val="16"/>
                <w:szCs w:val="16"/>
                <w:lang w:val="mk-MK"/>
              </w:rPr>
            </w:pPr>
          </w:p>
        </w:tc>
      </w:tr>
      <w:tr w:rsidR="004172F6" w:rsidRPr="004172F6" w:rsidTr="004172F6">
        <w:tc>
          <w:tcPr>
            <w:tcW w:w="3116" w:type="dxa"/>
          </w:tcPr>
          <w:p w:rsidR="004172F6" w:rsidRPr="004172F6" w:rsidRDefault="004172F6" w:rsidP="00560ADC">
            <w:pPr>
              <w:rPr>
                <w:rFonts w:ascii="StobiSerif Regular" w:hAnsi="StobiSerif Regular"/>
                <w:b/>
                <w:bCs/>
                <w:sz w:val="16"/>
                <w:szCs w:val="16"/>
                <w:lang w:val="mk-MK"/>
              </w:rPr>
            </w:pPr>
            <w:r w:rsidRPr="004172F6">
              <w:rPr>
                <w:rFonts w:ascii="StobiSerif Regular" w:hAnsi="StobiSerif Regular"/>
                <w:b/>
                <w:bCs/>
                <w:sz w:val="16"/>
                <w:szCs w:val="16"/>
                <w:lang w:val="mk-MK"/>
              </w:rPr>
              <w:t>Правно советување</w:t>
            </w:r>
            <w:r w:rsidR="00D22B9A">
              <w:rPr>
                <w:rStyle w:val="FootnoteReference"/>
                <w:rFonts w:ascii="StobiSerif Regular" w:hAnsi="StobiSerif Regular"/>
                <w:b/>
                <w:bCs/>
                <w:sz w:val="16"/>
                <w:szCs w:val="16"/>
                <w:lang w:val="mk-MK"/>
              </w:rPr>
              <w:footnoteReference w:id="4"/>
            </w:r>
          </w:p>
        </w:tc>
        <w:tc>
          <w:tcPr>
            <w:tcW w:w="3117" w:type="dxa"/>
          </w:tcPr>
          <w:p w:rsidR="004172F6" w:rsidRPr="004172F6" w:rsidRDefault="004172F6" w:rsidP="00560ADC">
            <w:pPr>
              <w:rPr>
                <w:rFonts w:ascii="StobiSerif Regular" w:hAnsi="StobiSerif Regular"/>
                <w:b/>
                <w:bCs/>
                <w:sz w:val="16"/>
                <w:szCs w:val="16"/>
                <w:lang w:val="mk-MK"/>
              </w:rPr>
            </w:pPr>
          </w:p>
        </w:tc>
        <w:tc>
          <w:tcPr>
            <w:tcW w:w="3117" w:type="dxa"/>
          </w:tcPr>
          <w:p w:rsidR="004172F6" w:rsidRPr="004172F6" w:rsidRDefault="004172F6" w:rsidP="00560ADC">
            <w:pPr>
              <w:rPr>
                <w:rFonts w:ascii="StobiSerif Regular" w:hAnsi="StobiSerif Regular"/>
                <w:b/>
                <w:bCs/>
                <w:sz w:val="16"/>
                <w:szCs w:val="16"/>
                <w:lang w:val="mk-MK"/>
              </w:rPr>
            </w:pPr>
          </w:p>
        </w:tc>
      </w:tr>
      <w:tr w:rsidR="004172F6" w:rsidRPr="004172F6" w:rsidTr="004172F6">
        <w:tc>
          <w:tcPr>
            <w:tcW w:w="3116" w:type="dxa"/>
          </w:tcPr>
          <w:p w:rsidR="004172F6" w:rsidRPr="004172F6" w:rsidRDefault="004172F6" w:rsidP="00560ADC">
            <w:pPr>
              <w:rPr>
                <w:rFonts w:ascii="StobiSerif Regular" w:hAnsi="StobiSerif Regular"/>
                <w:b/>
                <w:bCs/>
                <w:sz w:val="16"/>
                <w:szCs w:val="16"/>
                <w:lang w:val="mk-MK"/>
              </w:rPr>
            </w:pPr>
            <w:r w:rsidRPr="004172F6">
              <w:rPr>
                <w:rFonts w:ascii="StobiSerif Regular" w:hAnsi="StobiSerif Regular"/>
                <w:b/>
                <w:bCs/>
                <w:sz w:val="16"/>
                <w:szCs w:val="16"/>
                <w:lang w:val="mk-MK"/>
              </w:rPr>
              <w:t>Поддршка за економско јакнење на жртвата</w:t>
            </w:r>
            <w:r w:rsidR="00D22B9A">
              <w:rPr>
                <w:rStyle w:val="FootnoteReference"/>
                <w:rFonts w:ascii="StobiSerif Regular" w:hAnsi="StobiSerif Regular"/>
                <w:b/>
                <w:bCs/>
                <w:sz w:val="16"/>
                <w:szCs w:val="16"/>
                <w:lang w:val="mk-MK"/>
              </w:rPr>
              <w:footnoteReference w:id="5"/>
            </w:r>
          </w:p>
        </w:tc>
        <w:tc>
          <w:tcPr>
            <w:tcW w:w="3117" w:type="dxa"/>
          </w:tcPr>
          <w:p w:rsidR="004172F6" w:rsidRPr="004172F6" w:rsidRDefault="004172F6" w:rsidP="00560ADC">
            <w:pPr>
              <w:rPr>
                <w:rFonts w:ascii="StobiSerif Regular" w:hAnsi="StobiSerif Regular"/>
                <w:b/>
                <w:bCs/>
                <w:sz w:val="16"/>
                <w:szCs w:val="16"/>
                <w:lang w:val="mk-MK"/>
              </w:rPr>
            </w:pPr>
          </w:p>
        </w:tc>
        <w:tc>
          <w:tcPr>
            <w:tcW w:w="3117" w:type="dxa"/>
          </w:tcPr>
          <w:p w:rsidR="004172F6" w:rsidRPr="004172F6" w:rsidRDefault="004172F6" w:rsidP="00560ADC">
            <w:pPr>
              <w:rPr>
                <w:rFonts w:ascii="StobiSerif Regular" w:hAnsi="StobiSerif Regular"/>
                <w:b/>
                <w:bCs/>
                <w:sz w:val="16"/>
                <w:szCs w:val="16"/>
                <w:lang w:val="mk-MK"/>
              </w:rPr>
            </w:pPr>
          </w:p>
        </w:tc>
      </w:tr>
      <w:tr w:rsidR="004172F6" w:rsidRPr="004172F6" w:rsidTr="004172F6">
        <w:tc>
          <w:tcPr>
            <w:tcW w:w="3116" w:type="dxa"/>
          </w:tcPr>
          <w:p w:rsidR="004172F6" w:rsidRPr="004172F6" w:rsidRDefault="004172F6" w:rsidP="00560ADC">
            <w:pPr>
              <w:rPr>
                <w:rFonts w:ascii="StobiSerif Regular" w:hAnsi="StobiSerif Regular"/>
                <w:b/>
                <w:bCs/>
                <w:sz w:val="16"/>
                <w:szCs w:val="16"/>
                <w:lang w:val="mk-MK"/>
              </w:rPr>
            </w:pPr>
            <w:r w:rsidRPr="004172F6">
              <w:rPr>
                <w:rFonts w:ascii="StobiSerif Regular" w:hAnsi="StobiSerif Regular"/>
                <w:b/>
                <w:bCs/>
                <w:sz w:val="16"/>
                <w:szCs w:val="16"/>
                <w:lang w:val="mk-MK"/>
              </w:rPr>
              <w:t>Совети за домување</w:t>
            </w:r>
            <w:r w:rsidR="00D22B9A">
              <w:rPr>
                <w:rStyle w:val="FootnoteReference"/>
                <w:rFonts w:ascii="StobiSerif Regular" w:hAnsi="StobiSerif Regular"/>
                <w:b/>
                <w:bCs/>
                <w:sz w:val="16"/>
                <w:szCs w:val="16"/>
                <w:lang w:val="mk-MK"/>
              </w:rPr>
              <w:footnoteReference w:id="6"/>
            </w:r>
          </w:p>
        </w:tc>
        <w:tc>
          <w:tcPr>
            <w:tcW w:w="3117" w:type="dxa"/>
          </w:tcPr>
          <w:p w:rsidR="004172F6" w:rsidRPr="004172F6" w:rsidRDefault="004172F6" w:rsidP="00560ADC">
            <w:pPr>
              <w:rPr>
                <w:rFonts w:ascii="StobiSerif Regular" w:hAnsi="StobiSerif Regular"/>
                <w:b/>
                <w:bCs/>
                <w:sz w:val="16"/>
                <w:szCs w:val="16"/>
                <w:lang w:val="mk-MK"/>
              </w:rPr>
            </w:pPr>
          </w:p>
        </w:tc>
        <w:tc>
          <w:tcPr>
            <w:tcW w:w="3117" w:type="dxa"/>
          </w:tcPr>
          <w:p w:rsidR="004172F6" w:rsidRPr="004172F6" w:rsidRDefault="004172F6" w:rsidP="00560ADC">
            <w:pPr>
              <w:rPr>
                <w:rFonts w:ascii="StobiSerif Regular" w:hAnsi="StobiSerif Regular"/>
                <w:b/>
                <w:bCs/>
                <w:sz w:val="16"/>
                <w:szCs w:val="16"/>
                <w:lang w:val="mk-MK"/>
              </w:rPr>
            </w:pPr>
          </w:p>
        </w:tc>
      </w:tr>
      <w:tr w:rsidR="004172F6" w:rsidRPr="004172F6" w:rsidTr="004172F6">
        <w:tc>
          <w:tcPr>
            <w:tcW w:w="3116" w:type="dxa"/>
          </w:tcPr>
          <w:p w:rsidR="004172F6" w:rsidRPr="004172F6" w:rsidRDefault="004172F6" w:rsidP="00560ADC">
            <w:pPr>
              <w:rPr>
                <w:rFonts w:ascii="StobiSerif Regular" w:hAnsi="StobiSerif Regular"/>
                <w:b/>
                <w:bCs/>
                <w:sz w:val="16"/>
                <w:szCs w:val="16"/>
                <w:lang w:val="mk-MK"/>
              </w:rPr>
            </w:pPr>
            <w:r w:rsidRPr="004172F6">
              <w:rPr>
                <w:rFonts w:ascii="StobiSerif Regular" w:hAnsi="StobiSerif Regular"/>
                <w:b/>
                <w:bCs/>
                <w:sz w:val="16"/>
                <w:szCs w:val="16"/>
                <w:lang w:val="mk-MK"/>
              </w:rPr>
              <w:t>Безбедно сместување (</w:t>
            </w:r>
            <w:proofErr w:type="spellStart"/>
            <w:r w:rsidRPr="004172F6">
              <w:rPr>
                <w:rFonts w:ascii="StobiSerif Regular" w:hAnsi="StobiSerif Regular"/>
                <w:b/>
                <w:bCs/>
                <w:sz w:val="16"/>
                <w:szCs w:val="16"/>
                <w:lang w:val="mk-MK"/>
              </w:rPr>
              <w:t>шелтер</w:t>
            </w:r>
            <w:proofErr w:type="spellEnd"/>
            <w:r w:rsidRPr="004172F6">
              <w:rPr>
                <w:rFonts w:ascii="StobiSerif Regular" w:hAnsi="StobiSerif Regular"/>
                <w:b/>
                <w:bCs/>
                <w:sz w:val="16"/>
                <w:szCs w:val="16"/>
                <w:lang w:val="mk-MK"/>
              </w:rPr>
              <w:t xml:space="preserve">) </w:t>
            </w:r>
            <w:r w:rsidR="00D22B9A">
              <w:rPr>
                <w:rStyle w:val="FootnoteReference"/>
                <w:rFonts w:ascii="StobiSerif Regular" w:hAnsi="StobiSerif Regular"/>
                <w:b/>
                <w:bCs/>
                <w:sz w:val="16"/>
                <w:szCs w:val="16"/>
                <w:lang w:val="mk-MK"/>
              </w:rPr>
              <w:footnoteReference w:id="7"/>
            </w:r>
          </w:p>
        </w:tc>
        <w:tc>
          <w:tcPr>
            <w:tcW w:w="3117" w:type="dxa"/>
          </w:tcPr>
          <w:p w:rsidR="004172F6" w:rsidRPr="004172F6" w:rsidRDefault="004172F6" w:rsidP="00560ADC">
            <w:pPr>
              <w:rPr>
                <w:rFonts w:ascii="StobiSerif Regular" w:hAnsi="StobiSerif Regular"/>
                <w:b/>
                <w:bCs/>
                <w:sz w:val="16"/>
                <w:szCs w:val="16"/>
                <w:lang w:val="mk-MK"/>
              </w:rPr>
            </w:pPr>
          </w:p>
        </w:tc>
        <w:tc>
          <w:tcPr>
            <w:tcW w:w="3117" w:type="dxa"/>
          </w:tcPr>
          <w:p w:rsidR="004172F6" w:rsidRPr="004172F6" w:rsidRDefault="004172F6" w:rsidP="00560ADC">
            <w:pPr>
              <w:rPr>
                <w:rFonts w:ascii="StobiSerif Regular" w:hAnsi="StobiSerif Regular"/>
                <w:b/>
                <w:bCs/>
                <w:sz w:val="16"/>
                <w:szCs w:val="16"/>
                <w:lang w:val="mk-MK"/>
              </w:rPr>
            </w:pPr>
          </w:p>
        </w:tc>
      </w:tr>
    </w:tbl>
    <w:p w:rsidR="004172F6" w:rsidRPr="004172F6" w:rsidRDefault="004172F6" w:rsidP="00560ADC">
      <w:pPr>
        <w:rPr>
          <w:rFonts w:ascii="StobiSerif Regular" w:hAnsi="StobiSerif Regular"/>
          <w:b/>
          <w:bCs/>
          <w:sz w:val="16"/>
          <w:szCs w:val="16"/>
          <w:lang w:val="mk-MK"/>
        </w:rPr>
      </w:pPr>
    </w:p>
    <w:p w:rsidR="00560ADC" w:rsidRPr="004172F6" w:rsidRDefault="00560ADC" w:rsidP="00560ADC">
      <w:pPr>
        <w:rPr>
          <w:rStyle w:val="tlid-translationtranslation"/>
          <w:rFonts w:ascii="StobiSerif Regular" w:hAnsi="StobiSerif Regular"/>
          <w:b/>
          <w:bCs/>
          <w:sz w:val="16"/>
          <w:szCs w:val="16"/>
        </w:rPr>
      </w:pPr>
      <w:proofErr w:type="spellStart"/>
      <w:r w:rsidRPr="004172F6">
        <w:rPr>
          <w:rStyle w:val="tlid-translationtranslation"/>
          <w:rFonts w:ascii="StobiSerif Regular" w:hAnsi="StobiSerif Regular"/>
          <w:b/>
          <w:bCs/>
          <w:sz w:val="16"/>
          <w:szCs w:val="16"/>
        </w:rPr>
        <w:t>Спроведување</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на</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Обуки</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за</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обучувачи</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за</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програма</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за</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Родово</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засновано</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насилство</w:t>
      </w:r>
      <w:proofErr w:type="spellEnd"/>
      <w:r w:rsidRPr="004172F6">
        <w:rPr>
          <w:rStyle w:val="tlid-translationtranslation"/>
          <w:rFonts w:ascii="StobiSerif Regular" w:hAnsi="StobiSerif Regular"/>
          <w:b/>
          <w:bCs/>
          <w:sz w:val="16"/>
          <w:szCs w:val="16"/>
        </w:rPr>
        <w:t xml:space="preserve"> и </w:t>
      </w:r>
      <w:proofErr w:type="spellStart"/>
      <w:r w:rsidRPr="004172F6">
        <w:rPr>
          <w:rStyle w:val="tlid-translationtranslation"/>
          <w:rFonts w:ascii="StobiSerif Regular" w:hAnsi="StobiSerif Regular"/>
          <w:b/>
          <w:bCs/>
          <w:sz w:val="16"/>
          <w:szCs w:val="16"/>
        </w:rPr>
        <w:t>семејно</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насилство</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во</w:t>
      </w:r>
      <w:proofErr w:type="spellEnd"/>
      <w:r w:rsidRPr="004172F6">
        <w:rPr>
          <w:rStyle w:val="tlid-translationtranslation"/>
          <w:rFonts w:ascii="StobiSerif Regular" w:hAnsi="StobiSerif Regular"/>
          <w:b/>
          <w:bCs/>
          <w:sz w:val="16"/>
          <w:szCs w:val="16"/>
        </w:rPr>
        <w:t xml:space="preserve"> 2021 </w:t>
      </w:r>
      <w:proofErr w:type="spellStart"/>
      <w:r w:rsidRPr="004172F6">
        <w:rPr>
          <w:rStyle w:val="tlid-translationtranslation"/>
          <w:rFonts w:ascii="StobiSerif Regular" w:hAnsi="StobiSerif Regular"/>
          <w:b/>
          <w:bCs/>
          <w:sz w:val="16"/>
          <w:szCs w:val="16"/>
        </w:rPr>
        <w:t>година</w:t>
      </w:r>
      <w:proofErr w:type="spellEnd"/>
      <w:r w:rsidRPr="004172F6">
        <w:rPr>
          <w:rStyle w:val="tlid-translationtranslation"/>
          <w:rFonts w:ascii="StobiSerif Regular" w:hAnsi="StobiSerif Regular"/>
          <w:b/>
          <w:bCs/>
          <w:sz w:val="16"/>
          <w:szCs w:val="16"/>
        </w:rPr>
        <w:t xml:space="preserve">: </w:t>
      </w:r>
    </w:p>
    <w:p w:rsidR="00560ADC" w:rsidRPr="004172F6" w:rsidRDefault="00560ADC" w:rsidP="00560ADC">
      <w:pPr>
        <w:rPr>
          <w:rStyle w:val="tlid-translationtranslation"/>
          <w:rFonts w:ascii="StobiSerif Regular" w:hAnsi="StobiSerif Regular"/>
          <w:sz w:val="16"/>
          <w:szCs w:val="16"/>
        </w:rPr>
      </w:pPr>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Модул</w:t>
      </w:r>
      <w:proofErr w:type="spellEnd"/>
      <w:r w:rsidRPr="004172F6">
        <w:rPr>
          <w:rStyle w:val="tlid-translationtranslation"/>
          <w:rFonts w:ascii="StobiSerif Regular" w:hAnsi="StobiSerif Regular"/>
          <w:sz w:val="16"/>
          <w:szCs w:val="16"/>
        </w:rPr>
        <w:t xml:space="preserve"> </w:t>
      </w:r>
      <w:proofErr w:type="gramStart"/>
      <w:r w:rsidRPr="004172F6">
        <w:rPr>
          <w:rStyle w:val="tlid-translationtranslation"/>
          <w:rFonts w:ascii="StobiSerif Regular" w:hAnsi="StobiSerif Regular"/>
          <w:sz w:val="16"/>
          <w:szCs w:val="16"/>
        </w:rPr>
        <w:t>I :</w:t>
      </w:r>
      <w:proofErr w:type="gram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Подигање</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на</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свеста</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кај</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професионалци</w:t>
      </w:r>
      <w:proofErr w:type="spellEnd"/>
      <w:r w:rsidRPr="004172F6">
        <w:rPr>
          <w:rStyle w:val="tlid-translationtranslation"/>
          <w:rFonts w:ascii="StobiSerif Regular" w:hAnsi="StobiSerif Regular"/>
          <w:sz w:val="16"/>
          <w:szCs w:val="16"/>
        </w:rPr>
        <w:t xml:space="preserve"> - </w:t>
      </w:r>
      <w:proofErr w:type="spellStart"/>
      <w:r w:rsidRPr="004172F6">
        <w:rPr>
          <w:rStyle w:val="tlid-translationtranslation"/>
          <w:rFonts w:ascii="StobiSerif Regular" w:hAnsi="StobiSerif Regular"/>
          <w:sz w:val="16"/>
          <w:szCs w:val="16"/>
        </w:rPr>
        <w:t>Обуката</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се</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спроведува</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за</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вработени</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во</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Центрите</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за</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социјална</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работа</w:t>
      </w:r>
      <w:proofErr w:type="spellEnd"/>
      <w:r w:rsidRPr="004172F6">
        <w:rPr>
          <w:rStyle w:val="tlid-translationtranslation"/>
          <w:rFonts w:ascii="StobiSerif Regular" w:hAnsi="StobiSerif Regular"/>
          <w:sz w:val="16"/>
          <w:szCs w:val="16"/>
        </w:rPr>
        <w:t xml:space="preserve"> , </w:t>
      </w:r>
      <w:proofErr w:type="spellStart"/>
      <w:r w:rsidRPr="004172F6">
        <w:rPr>
          <w:rStyle w:val="tlid-translationtranslation"/>
          <w:rFonts w:ascii="StobiSerif Regular" w:hAnsi="StobiSerif Regular"/>
          <w:sz w:val="16"/>
          <w:szCs w:val="16"/>
        </w:rPr>
        <w:t>обучени</w:t>
      </w:r>
      <w:proofErr w:type="spellEnd"/>
      <w:r w:rsidRPr="004172F6">
        <w:rPr>
          <w:rStyle w:val="tlid-translationtranslation"/>
          <w:rFonts w:ascii="StobiSerif Regular" w:hAnsi="StobiSerif Regular"/>
          <w:sz w:val="16"/>
          <w:szCs w:val="16"/>
        </w:rPr>
        <w:t xml:space="preserve">  </w:t>
      </w:r>
      <w:r w:rsidRPr="004172F6">
        <w:rPr>
          <w:rFonts w:ascii="StobiSerif Regular" w:hAnsi="StobiSerif Regular"/>
          <w:color w:val="000000"/>
          <w:sz w:val="16"/>
          <w:szCs w:val="16"/>
        </w:rPr>
        <w:t xml:space="preserve">25 </w:t>
      </w:r>
      <w:proofErr w:type="spellStart"/>
      <w:r w:rsidRPr="004172F6">
        <w:rPr>
          <w:rFonts w:ascii="StobiSerif Regular" w:hAnsi="StobiSerif Regular"/>
          <w:color w:val="000000"/>
          <w:sz w:val="16"/>
          <w:szCs w:val="16"/>
        </w:rPr>
        <w:t>стручни</w:t>
      </w:r>
      <w:proofErr w:type="spellEnd"/>
      <w:r w:rsidRPr="004172F6">
        <w:rPr>
          <w:rFonts w:ascii="StobiSerif Regular" w:hAnsi="StobiSerif Regular"/>
          <w:color w:val="000000"/>
          <w:sz w:val="16"/>
          <w:szCs w:val="16"/>
        </w:rPr>
        <w:t xml:space="preserve"> </w:t>
      </w:r>
      <w:proofErr w:type="spellStart"/>
      <w:r w:rsidRPr="004172F6">
        <w:rPr>
          <w:rFonts w:ascii="StobiSerif Regular" w:hAnsi="StobiSerif Regular"/>
          <w:color w:val="000000"/>
          <w:sz w:val="16"/>
          <w:szCs w:val="16"/>
        </w:rPr>
        <w:t>лица</w:t>
      </w:r>
      <w:proofErr w:type="spellEnd"/>
    </w:p>
    <w:p w:rsidR="00560ADC" w:rsidRPr="004172F6" w:rsidRDefault="00560ADC" w:rsidP="00560ADC">
      <w:pPr>
        <w:rPr>
          <w:rStyle w:val="tlid-translationtranslation"/>
          <w:rFonts w:ascii="StobiSerif Regular" w:hAnsi="StobiSerif Regular"/>
          <w:sz w:val="16"/>
          <w:szCs w:val="16"/>
        </w:rPr>
      </w:pPr>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Модул</w:t>
      </w:r>
      <w:proofErr w:type="spellEnd"/>
      <w:r w:rsidRPr="004172F6">
        <w:rPr>
          <w:rStyle w:val="tlid-translationtranslation"/>
          <w:rFonts w:ascii="StobiSerif Regular" w:hAnsi="StobiSerif Regular"/>
          <w:sz w:val="16"/>
          <w:szCs w:val="16"/>
        </w:rPr>
        <w:t xml:space="preserve"> </w:t>
      </w:r>
      <w:proofErr w:type="gramStart"/>
      <w:r w:rsidRPr="004172F6">
        <w:rPr>
          <w:rStyle w:val="tlid-translationtranslation"/>
          <w:rFonts w:ascii="StobiSerif Regular" w:hAnsi="StobiSerif Regular"/>
          <w:sz w:val="16"/>
          <w:szCs w:val="16"/>
        </w:rPr>
        <w:t xml:space="preserve">II  </w:t>
      </w:r>
      <w:proofErr w:type="spellStart"/>
      <w:r w:rsidRPr="004172F6">
        <w:rPr>
          <w:rStyle w:val="tlid-translationtranslation"/>
          <w:rFonts w:ascii="StobiSerif Regular" w:hAnsi="StobiSerif Regular"/>
          <w:sz w:val="16"/>
          <w:szCs w:val="16"/>
        </w:rPr>
        <w:t>за</w:t>
      </w:r>
      <w:proofErr w:type="spellEnd"/>
      <w:proofErr w:type="gram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жени</w:t>
      </w:r>
      <w:proofErr w:type="spellEnd"/>
      <w:r w:rsidRPr="004172F6">
        <w:rPr>
          <w:rStyle w:val="tlid-translationtranslation"/>
          <w:rFonts w:ascii="StobiSerif Regular" w:hAnsi="StobiSerif Regular"/>
          <w:sz w:val="16"/>
          <w:szCs w:val="16"/>
        </w:rPr>
        <w:t xml:space="preserve"> и </w:t>
      </w:r>
      <w:proofErr w:type="spellStart"/>
      <w:r w:rsidRPr="004172F6">
        <w:rPr>
          <w:rStyle w:val="tlid-translationtranslation"/>
          <w:rFonts w:ascii="StobiSerif Regular" w:hAnsi="StobiSerif Regular"/>
          <w:sz w:val="16"/>
          <w:szCs w:val="16"/>
        </w:rPr>
        <w:t>деца</w:t>
      </w:r>
      <w:proofErr w:type="spellEnd"/>
      <w:r w:rsidRPr="004172F6">
        <w:rPr>
          <w:rStyle w:val="tlid-translationtranslation"/>
          <w:rFonts w:ascii="StobiSerif Regular" w:hAnsi="StobiSerif Regular"/>
          <w:sz w:val="16"/>
          <w:szCs w:val="16"/>
        </w:rPr>
        <w:t xml:space="preserve"> – </w:t>
      </w:r>
      <w:proofErr w:type="spellStart"/>
      <w:r w:rsidRPr="004172F6">
        <w:rPr>
          <w:rStyle w:val="tlid-translationtranslation"/>
          <w:rFonts w:ascii="StobiSerif Regular" w:hAnsi="StobiSerif Regular"/>
          <w:sz w:val="16"/>
          <w:szCs w:val="16"/>
        </w:rPr>
        <w:t>обучени</w:t>
      </w:r>
      <w:proofErr w:type="spellEnd"/>
      <w:r w:rsidRPr="004172F6">
        <w:rPr>
          <w:rStyle w:val="tlid-translationtranslation"/>
          <w:rFonts w:ascii="StobiSerif Regular" w:hAnsi="StobiSerif Regular"/>
          <w:sz w:val="16"/>
          <w:szCs w:val="16"/>
        </w:rPr>
        <w:t xml:space="preserve">  </w:t>
      </w:r>
      <w:r w:rsidRPr="004172F6">
        <w:rPr>
          <w:rFonts w:ascii="StobiSerif Regular" w:hAnsi="StobiSerif Regular"/>
          <w:color w:val="000000"/>
          <w:sz w:val="16"/>
          <w:szCs w:val="16"/>
        </w:rPr>
        <w:t xml:space="preserve">13 </w:t>
      </w:r>
      <w:proofErr w:type="spellStart"/>
      <w:r w:rsidRPr="004172F6">
        <w:rPr>
          <w:rFonts w:ascii="StobiSerif Regular" w:hAnsi="StobiSerif Regular"/>
          <w:color w:val="000000"/>
          <w:sz w:val="16"/>
          <w:szCs w:val="16"/>
        </w:rPr>
        <w:t>стручни</w:t>
      </w:r>
      <w:proofErr w:type="spellEnd"/>
      <w:r w:rsidRPr="004172F6">
        <w:rPr>
          <w:rFonts w:ascii="StobiSerif Regular" w:hAnsi="StobiSerif Regular"/>
          <w:color w:val="000000"/>
          <w:sz w:val="16"/>
          <w:szCs w:val="16"/>
        </w:rPr>
        <w:t xml:space="preserve"> </w:t>
      </w:r>
      <w:proofErr w:type="spellStart"/>
      <w:r w:rsidRPr="004172F6">
        <w:rPr>
          <w:rFonts w:ascii="StobiSerif Regular" w:hAnsi="StobiSerif Regular"/>
          <w:color w:val="000000"/>
          <w:sz w:val="16"/>
          <w:szCs w:val="16"/>
        </w:rPr>
        <w:t>лица</w:t>
      </w:r>
      <w:proofErr w:type="spellEnd"/>
    </w:p>
    <w:p w:rsidR="00560ADC" w:rsidRPr="004172F6" w:rsidRDefault="00560ADC" w:rsidP="00560ADC">
      <w:pPr>
        <w:rPr>
          <w:rStyle w:val="tlid-translationtranslation"/>
          <w:rFonts w:ascii="StobiSerif Regular" w:hAnsi="StobiSerif Regular"/>
          <w:sz w:val="16"/>
          <w:szCs w:val="16"/>
        </w:rPr>
      </w:pPr>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Модул</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за</w:t>
      </w:r>
      <w:proofErr w:type="spellEnd"/>
      <w:r w:rsidRPr="004172F6">
        <w:rPr>
          <w:rStyle w:val="tlid-translationtranslation"/>
          <w:rFonts w:ascii="StobiSerif Regular" w:hAnsi="StobiSerif Regular"/>
          <w:sz w:val="16"/>
          <w:szCs w:val="16"/>
        </w:rPr>
        <w:t xml:space="preserve"> </w:t>
      </w:r>
      <w:proofErr w:type="spellStart"/>
      <w:r w:rsidRPr="004172F6">
        <w:rPr>
          <w:rStyle w:val="tlid-translationtranslation"/>
          <w:rFonts w:ascii="StobiSerif Regular" w:hAnsi="StobiSerif Regular"/>
          <w:sz w:val="16"/>
          <w:szCs w:val="16"/>
        </w:rPr>
        <w:t>сторители</w:t>
      </w:r>
      <w:proofErr w:type="spellEnd"/>
      <w:r w:rsidRPr="004172F6">
        <w:rPr>
          <w:rStyle w:val="tlid-translationtranslation"/>
          <w:rFonts w:ascii="StobiSerif Regular" w:hAnsi="StobiSerif Regular"/>
          <w:sz w:val="16"/>
          <w:szCs w:val="16"/>
        </w:rPr>
        <w:t xml:space="preserve"> – </w:t>
      </w:r>
      <w:proofErr w:type="spellStart"/>
      <w:proofErr w:type="gramStart"/>
      <w:r w:rsidRPr="004172F6">
        <w:rPr>
          <w:rStyle w:val="tlid-translationtranslation"/>
          <w:rFonts w:ascii="StobiSerif Regular" w:hAnsi="StobiSerif Regular"/>
          <w:sz w:val="16"/>
          <w:szCs w:val="16"/>
        </w:rPr>
        <w:t>обучени</w:t>
      </w:r>
      <w:proofErr w:type="spellEnd"/>
      <w:r w:rsidRPr="004172F6">
        <w:rPr>
          <w:rStyle w:val="tlid-translationtranslation"/>
          <w:rFonts w:ascii="StobiSerif Regular" w:hAnsi="StobiSerif Regular"/>
          <w:sz w:val="16"/>
          <w:szCs w:val="16"/>
        </w:rPr>
        <w:t xml:space="preserve">  </w:t>
      </w:r>
      <w:r w:rsidRPr="004172F6">
        <w:rPr>
          <w:rFonts w:ascii="StobiSerif Regular" w:hAnsi="StobiSerif Regular"/>
          <w:color w:val="000000"/>
          <w:sz w:val="16"/>
          <w:szCs w:val="16"/>
        </w:rPr>
        <w:t>11</w:t>
      </w:r>
      <w:proofErr w:type="gramEnd"/>
      <w:r w:rsidRPr="004172F6">
        <w:rPr>
          <w:rFonts w:ascii="StobiSerif Regular" w:hAnsi="StobiSerif Regular"/>
          <w:color w:val="000000"/>
          <w:sz w:val="16"/>
          <w:szCs w:val="16"/>
        </w:rPr>
        <w:t xml:space="preserve"> </w:t>
      </w:r>
      <w:proofErr w:type="spellStart"/>
      <w:r w:rsidRPr="004172F6">
        <w:rPr>
          <w:rFonts w:ascii="StobiSerif Regular" w:hAnsi="StobiSerif Regular"/>
          <w:color w:val="000000"/>
          <w:sz w:val="16"/>
          <w:szCs w:val="16"/>
        </w:rPr>
        <w:t>стручни</w:t>
      </w:r>
      <w:proofErr w:type="spellEnd"/>
      <w:r w:rsidRPr="004172F6">
        <w:rPr>
          <w:rFonts w:ascii="StobiSerif Regular" w:hAnsi="StobiSerif Regular"/>
          <w:color w:val="000000"/>
          <w:sz w:val="16"/>
          <w:szCs w:val="16"/>
        </w:rPr>
        <w:t xml:space="preserve"> </w:t>
      </w:r>
      <w:proofErr w:type="spellStart"/>
      <w:r w:rsidRPr="004172F6">
        <w:rPr>
          <w:rFonts w:ascii="StobiSerif Regular" w:hAnsi="StobiSerif Regular"/>
          <w:color w:val="000000"/>
          <w:sz w:val="16"/>
          <w:szCs w:val="16"/>
        </w:rPr>
        <w:t>лица</w:t>
      </w:r>
      <w:proofErr w:type="spellEnd"/>
    </w:p>
    <w:p w:rsidR="00560ADC" w:rsidRPr="004172F6" w:rsidRDefault="00560ADC" w:rsidP="00560ADC">
      <w:pPr>
        <w:rPr>
          <w:rStyle w:val="tlid-translationtranslation"/>
          <w:rFonts w:ascii="StobiSerif Regular" w:hAnsi="StobiSerif Regular"/>
          <w:b/>
          <w:bCs/>
          <w:sz w:val="16"/>
          <w:szCs w:val="16"/>
        </w:rPr>
      </w:pPr>
      <w:proofErr w:type="spellStart"/>
      <w:r w:rsidRPr="004172F6">
        <w:rPr>
          <w:rStyle w:val="tlid-translationtranslation"/>
          <w:rFonts w:ascii="StobiSerif Regular" w:hAnsi="StobiSerif Regular"/>
          <w:b/>
          <w:bCs/>
          <w:sz w:val="16"/>
          <w:szCs w:val="16"/>
        </w:rPr>
        <w:t>Спроведување</w:t>
      </w:r>
      <w:proofErr w:type="spellEnd"/>
      <w:r w:rsidRPr="004172F6">
        <w:rPr>
          <w:rStyle w:val="tlid-translationtranslation"/>
          <w:rFonts w:ascii="StobiSerif Regular" w:hAnsi="StobiSerif Regular"/>
          <w:b/>
          <w:bCs/>
          <w:sz w:val="16"/>
          <w:szCs w:val="16"/>
        </w:rPr>
        <w:t xml:space="preserve"> </w:t>
      </w:r>
      <w:proofErr w:type="spellStart"/>
      <w:proofErr w:type="gramStart"/>
      <w:r w:rsidRPr="004172F6">
        <w:rPr>
          <w:rStyle w:val="tlid-translationtranslation"/>
          <w:rFonts w:ascii="StobiSerif Regular" w:hAnsi="StobiSerif Regular"/>
          <w:b/>
          <w:bCs/>
          <w:sz w:val="16"/>
          <w:szCs w:val="16"/>
        </w:rPr>
        <w:t>на</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обуки</w:t>
      </w:r>
      <w:proofErr w:type="spellEnd"/>
      <w:proofErr w:type="gram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за</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даватели</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на</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специјализирани</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услуги</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за</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жртви</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на</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родово</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базирано</w:t>
      </w:r>
      <w:proofErr w:type="spellEnd"/>
      <w:r w:rsidRPr="004172F6">
        <w:rPr>
          <w:rStyle w:val="tlid-translationtranslation"/>
          <w:rFonts w:ascii="StobiSerif Regular" w:hAnsi="StobiSerif Regular"/>
          <w:b/>
          <w:bCs/>
          <w:sz w:val="16"/>
          <w:szCs w:val="16"/>
        </w:rPr>
        <w:t xml:space="preserve">  и </w:t>
      </w:r>
      <w:proofErr w:type="spellStart"/>
      <w:r w:rsidRPr="004172F6">
        <w:rPr>
          <w:rStyle w:val="tlid-translationtranslation"/>
          <w:rFonts w:ascii="StobiSerif Regular" w:hAnsi="StobiSerif Regular"/>
          <w:b/>
          <w:bCs/>
          <w:sz w:val="16"/>
          <w:szCs w:val="16"/>
        </w:rPr>
        <w:t>семејно</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насилство</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три</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модули</w:t>
      </w:r>
      <w:proofErr w:type="spellEnd"/>
      <w:r w:rsidRPr="004172F6">
        <w:rPr>
          <w:rStyle w:val="tlid-translationtranslation"/>
          <w:rFonts w:ascii="StobiSerif Regular" w:hAnsi="StobiSerif Regular"/>
          <w:b/>
          <w:bCs/>
          <w:sz w:val="16"/>
          <w:szCs w:val="16"/>
        </w:rPr>
        <w:t xml:space="preserve">, </w:t>
      </w:r>
      <w:proofErr w:type="spellStart"/>
      <w:r w:rsidRPr="004172F6">
        <w:rPr>
          <w:rStyle w:val="tlid-translationtranslation"/>
          <w:rFonts w:ascii="StobiSerif Regular" w:hAnsi="StobiSerif Regular"/>
          <w:b/>
          <w:bCs/>
          <w:sz w:val="16"/>
          <w:szCs w:val="16"/>
        </w:rPr>
        <w:t>вкупно</w:t>
      </w:r>
      <w:proofErr w:type="spellEnd"/>
      <w:r w:rsidRPr="004172F6">
        <w:rPr>
          <w:rStyle w:val="tlid-translationtranslation"/>
          <w:rFonts w:ascii="StobiSerif Regular" w:hAnsi="StobiSerif Regular"/>
          <w:b/>
          <w:bCs/>
          <w:sz w:val="16"/>
          <w:szCs w:val="16"/>
        </w:rPr>
        <w:t xml:space="preserve"> 54 </w:t>
      </w:r>
      <w:proofErr w:type="spellStart"/>
      <w:r w:rsidRPr="004172F6">
        <w:rPr>
          <w:rStyle w:val="tlid-translationtranslation"/>
          <w:rFonts w:ascii="StobiSerif Regular" w:hAnsi="StobiSerif Regular"/>
          <w:b/>
          <w:bCs/>
          <w:sz w:val="16"/>
          <w:szCs w:val="16"/>
        </w:rPr>
        <w:t>учесници</w:t>
      </w:r>
      <w:proofErr w:type="spellEnd"/>
      <w:r w:rsidRPr="004172F6">
        <w:rPr>
          <w:rStyle w:val="tlid-translationtranslation"/>
          <w:rFonts w:ascii="StobiSerif Regular" w:hAnsi="StobiSerif Regular"/>
          <w:b/>
          <w:bCs/>
          <w:sz w:val="16"/>
          <w:szCs w:val="16"/>
        </w:rPr>
        <w:t>.</w:t>
      </w:r>
    </w:p>
    <w:p w:rsidR="004172F6" w:rsidRPr="004172F6" w:rsidRDefault="00560ADC" w:rsidP="00560ADC">
      <w:pPr>
        <w:rPr>
          <w:rFonts w:ascii="StobiSerif Regular" w:hAnsi="StobiSerif Regular"/>
          <w:sz w:val="16"/>
          <w:szCs w:val="16"/>
          <w:lang w:val="mk-MK"/>
        </w:rPr>
      </w:pPr>
      <w:r w:rsidRPr="004172F6">
        <w:rPr>
          <w:rFonts w:ascii="StobiSerif Regular" w:hAnsi="StobiSerif Regular"/>
          <w:sz w:val="16"/>
          <w:szCs w:val="16"/>
        </w:rPr>
        <w:t xml:space="preserve">8. </w:t>
      </w:r>
      <w:r w:rsidR="004172F6" w:rsidRPr="004172F6">
        <w:rPr>
          <w:rFonts w:ascii="StobiSerif Regular" w:hAnsi="StobiSerif Regular"/>
          <w:sz w:val="16"/>
          <w:szCs w:val="16"/>
          <w:lang w:val="mk-MK"/>
        </w:rPr>
        <w:t xml:space="preserve">Ве молиме пополнете ја листата на бројот на сервиси за поддршка на жртви на </w:t>
      </w:r>
      <w:proofErr w:type="spellStart"/>
      <w:r w:rsidR="004172F6" w:rsidRPr="004172F6">
        <w:rPr>
          <w:rFonts w:ascii="StobiSerif Regular" w:hAnsi="StobiSerif Regular"/>
          <w:sz w:val="16"/>
          <w:szCs w:val="16"/>
          <w:lang w:val="mk-MK"/>
        </w:rPr>
        <w:t>насислтво</w:t>
      </w:r>
      <w:proofErr w:type="spellEnd"/>
      <w:r w:rsidR="004172F6" w:rsidRPr="004172F6">
        <w:rPr>
          <w:rFonts w:ascii="StobiSerif Regular" w:hAnsi="StobiSerif Regular"/>
          <w:sz w:val="16"/>
          <w:szCs w:val="16"/>
          <w:lang w:val="mk-MK"/>
        </w:rPr>
        <w:t xml:space="preserve"> кои во </w:t>
      </w:r>
      <w:proofErr w:type="spellStart"/>
      <w:r w:rsidR="004172F6" w:rsidRPr="004172F6">
        <w:rPr>
          <w:rFonts w:ascii="StobiSerif Regular" w:hAnsi="StobiSerif Regular"/>
          <w:sz w:val="16"/>
          <w:szCs w:val="16"/>
          <w:lang w:val="mk-MK"/>
        </w:rPr>
        <w:t>моменто</w:t>
      </w:r>
      <w:proofErr w:type="spellEnd"/>
      <w:r w:rsidR="004172F6" w:rsidRPr="004172F6">
        <w:rPr>
          <w:rFonts w:ascii="StobiSerif Regular" w:hAnsi="StobiSerif Regular"/>
          <w:sz w:val="16"/>
          <w:szCs w:val="16"/>
          <w:lang w:val="mk-MK"/>
        </w:rPr>
        <w:t xml:space="preserve"> се располагање на државата, типови на сервиси и нивна дистрибуција согласно дали се раководени од државни институции или невладини/други организации.</w:t>
      </w:r>
    </w:p>
    <w:tbl>
      <w:tblPr>
        <w:tblStyle w:val="TableGrid"/>
        <w:tblW w:w="0" w:type="auto"/>
        <w:tblLook w:val="04A0" w:firstRow="1" w:lastRow="0" w:firstColumn="1" w:lastColumn="0" w:noHBand="0" w:noVBand="1"/>
      </w:tblPr>
      <w:tblGrid>
        <w:gridCol w:w="1815"/>
        <w:gridCol w:w="1783"/>
        <w:gridCol w:w="1838"/>
        <w:gridCol w:w="2122"/>
        <w:gridCol w:w="1792"/>
      </w:tblGrid>
      <w:tr w:rsidR="004172F6" w:rsidRPr="004172F6" w:rsidTr="004172F6">
        <w:tc>
          <w:tcPr>
            <w:tcW w:w="1815" w:type="dxa"/>
          </w:tcPr>
          <w:p w:rsidR="004172F6" w:rsidRPr="004172F6" w:rsidRDefault="004172F6" w:rsidP="00560ADC">
            <w:pPr>
              <w:rPr>
                <w:rFonts w:ascii="StobiSerif Regular" w:hAnsi="StobiSerif Regular"/>
                <w:sz w:val="16"/>
                <w:szCs w:val="16"/>
                <w:lang w:val="mk-MK"/>
              </w:rPr>
            </w:pPr>
            <w:r w:rsidRPr="004172F6">
              <w:rPr>
                <w:rFonts w:ascii="StobiSerif Regular" w:hAnsi="StobiSerif Regular"/>
                <w:sz w:val="16"/>
                <w:szCs w:val="16"/>
                <w:lang w:val="mk-MK"/>
              </w:rPr>
              <w:t>Тип на сервис</w:t>
            </w:r>
          </w:p>
        </w:tc>
        <w:tc>
          <w:tcPr>
            <w:tcW w:w="1783" w:type="dxa"/>
          </w:tcPr>
          <w:p w:rsidR="004172F6" w:rsidRPr="004172F6" w:rsidRDefault="004172F6" w:rsidP="00560ADC">
            <w:pPr>
              <w:rPr>
                <w:rFonts w:ascii="StobiSerif Regular" w:hAnsi="StobiSerif Regular"/>
                <w:sz w:val="16"/>
                <w:szCs w:val="16"/>
                <w:lang w:val="mk-MK"/>
              </w:rPr>
            </w:pPr>
            <w:r w:rsidRPr="004172F6">
              <w:rPr>
                <w:rFonts w:ascii="StobiSerif Regular" w:hAnsi="StobiSerif Regular"/>
                <w:sz w:val="16"/>
                <w:szCs w:val="16"/>
                <w:lang w:val="mk-MK"/>
              </w:rPr>
              <w:t>Вкупен број</w:t>
            </w:r>
          </w:p>
        </w:tc>
        <w:tc>
          <w:tcPr>
            <w:tcW w:w="1838" w:type="dxa"/>
          </w:tcPr>
          <w:p w:rsidR="004172F6" w:rsidRPr="004172F6" w:rsidRDefault="004172F6" w:rsidP="00560ADC">
            <w:pPr>
              <w:rPr>
                <w:rFonts w:ascii="StobiSerif Regular" w:hAnsi="StobiSerif Regular"/>
                <w:sz w:val="16"/>
                <w:szCs w:val="16"/>
                <w:lang w:val="mk-MK"/>
              </w:rPr>
            </w:pPr>
            <w:r w:rsidRPr="004172F6">
              <w:rPr>
                <w:rFonts w:ascii="StobiSerif Regular" w:hAnsi="StobiSerif Regular"/>
                <w:sz w:val="16"/>
                <w:szCs w:val="16"/>
                <w:lang w:val="mk-MK"/>
              </w:rPr>
              <w:t xml:space="preserve">Број на </w:t>
            </w:r>
            <w:proofErr w:type="spellStart"/>
            <w:r w:rsidRPr="004172F6">
              <w:rPr>
                <w:rFonts w:ascii="StobiSerif Regular" w:hAnsi="StobiSerif Regular"/>
                <w:sz w:val="16"/>
                <w:szCs w:val="16"/>
                <w:lang w:val="mk-MK"/>
              </w:rPr>
              <w:t>менаџирани</w:t>
            </w:r>
            <w:proofErr w:type="spellEnd"/>
            <w:r w:rsidRPr="004172F6">
              <w:rPr>
                <w:rFonts w:ascii="StobiSerif Regular" w:hAnsi="StobiSerif Regular"/>
                <w:sz w:val="16"/>
                <w:szCs w:val="16"/>
                <w:lang w:val="mk-MK"/>
              </w:rPr>
              <w:t xml:space="preserve"> од државни институции</w:t>
            </w:r>
          </w:p>
        </w:tc>
        <w:tc>
          <w:tcPr>
            <w:tcW w:w="2122" w:type="dxa"/>
          </w:tcPr>
          <w:p w:rsidR="004172F6" w:rsidRPr="004172F6" w:rsidRDefault="004172F6" w:rsidP="00560ADC">
            <w:pPr>
              <w:rPr>
                <w:rFonts w:ascii="StobiSerif Regular" w:hAnsi="StobiSerif Regular"/>
                <w:sz w:val="16"/>
                <w:szCs w:val="16"/>
                <w:lang w:val="mk-MK"/>
              </w:rPr>
            </w:pPr>
            <w:r w:rsidRPr="004172F6">
              <w:rPr>
                <w:rFonts w:ascii="StobiSerif Regular" w:hAnsi="StobiSerif Regular"/>
                <w:sz w:val="16"/>
                <w:szCs w:val="16"/>
                <w:lang w:val="mk-MK"/>
              </w:rPr>
              <w:t xml:space="preserve">Број на </w:t>
            </w:r>
            <w:proofErr w:type="spellStart"/>
            <w:r w:rsidRPr="004172F6">
              <w:rPr>
                <w:rFonts w:ascii="StobiSerif Regular" w:hAnsi="StobiSerif Regular"/>
                <w:sz w:val="16"/>
                <w:szCs w:val="16"/>
                <w:lang w:val="mk-MK"/>
              </w:rPr>
              <w:t>менаџирани</w:t>
            </w:r>
            <w:proofErr w:type="spellEnd"/>
            <w:r w:rsidRPr="004172F6">
              <w:rPr>
                <w:rFonts w:ascii="StobiSerif Regular" w:hAnsi="StobiSerif Regular"/>
                <w:sz w:val="16"/>
                <w:szCs w:val="16"/>
                <w:lang w:val="mk-MK"/>
              </w:rPr>
              <w:t xml:space="preserve"> од невладини/други организации</w:t>
            </w:r>
          </w:p>
        </w:tc>
        <w:tc>
          <w:tcPr>
            <w:tcW w:w="1792" w:type="dxa"/>
          </w:tcPr>
          <w:p w:rsidR="004172F6" w:rsidRPr="004172F6" w:rsidRDefault="004172F6" w:rsidP="00560ADC">
            <w:pPr>
              <w:rPr>
                <w:rFonts w:ascii="StobiSerif Regular" w:hAnsi="StobiSerif Regular"/>
                <w:sz w:val="16"/>
                <w:szCs w:val="16"/>
                <w:lang w:val="mk-MK"/>
              </w:rPr>
            </w:pPr>
            <w:r w:rsidRPr="004172F6">
              <w:rPr>
                <w:rFonts w:ascii="StobiSerif Regular" w:hAnsi="StobiSerif Regular"/>
                <w:sz w:val="16"/>
                <w:szCs w:val="16"/>
                <w:lang w:val="mk-MK"/>
              </w:rPr>
              <w:t>Региони и број на сервиси по региони</w:t>
            </w:r>
            <w:r w:rsidR="00D22B9A">
              <w:rPr>
                <w:rStyle w:val="FootnoteReference"/>
                <w:rFonts w:ascii="StobiSerif Regular" w:hAnsi="StobiSerif Regular"/>
                <w:sz w:val="16"/>
                <w:szCs w:val="16"/>
                <w:lang w:val="mk-MK"/>
              </w:rPr>
              <w:footnoteReference w:id="8"/>
            </w:r>
          </w:p>
        </w:tc>
      </w:tr>
      <w:tr w:rsidR="00FE52B7" w:rsidRPr="004172F6" w:rsidTr="005B50E3">
        <w:tc>
          <w:tcPr>
            <w:tcW w:w="9350" w:type="dxa"/>
            <w:gridSpan w:val="5"/>
          </w:tcPr>
          <w:p w:rsidR="00FE52B7" w:rsidRPr="004172F6" w:rsidRDefault="00FE52B7" w:rsidP="00560ADC">
            <w:pPr>
              <w:rPr>
                <w:rFonts w:ascii="StobiSerif Regular" w:hAnsi="StobiSerif Regular"/>
                <w:sz w:val="16"/>
                <w:szCs w:val="16"/>
                <w:lang w:val="mk-MK"/>
              </w:rPr>
            </w:pPr>
            <w:r>
              <w:rPr>
                <w:rFonts w:ascii="StobiSerif Regular" w:hAnsi="StobiSerif Regular"/>
                <w:sz w:val="16"/>
                <w:szCs w:val="16"/>
                <w:lang w:val="mk-MK"/>
              </w:rPr>
              <w:t>Семејно насилство</w:t>
            </w:r>
          </w:p>
        </w:tc>
      </w:tr>
      <w:tr w:rsidR="00D22B9A" w:rsidRPr="004172F6" w:rsidTr="004172F6">
        <w:tc>
          <w:tcPr>
            <w:tcW w:w="1815" w:type="dxa"/>
          </w:tcPr>
          <w:p w:rsidR="00D22B9A" w:rsidRPr="004172F6" w:rsidRDefault="00D22B9A" w:rsidP="00560ADC">
            <w:pPr>
              <w:rPr>
                <w:rFonts w:ascii="StobiSerif Regular" w:hAnsi="StobiSerif Regular"/>
                <w:sz w:val="16"/>
                <w:szCs w:val="16"/>
                <w:lang w:val="mk-MK"/>
              </w:rPr>
            </w:pPr>
            <w:r>
              <w:rPr>
                <w:rFonts w:ascii="StobiSerif Regular" w:hAnsi="StobiSerif Regular"/>
                <w:sz w:val="16"/>
                <w:szCs w:val="16"/>
                <w:lang w:val="mk-MK"/>
              </w:rPr>
              <w:t>СОС линија</w:t>
            </w:r>
          </w:p>
        </w:tc>
        <w:tc>
          <w:tcPr>
            <w:tcW w:w="1783" w:type="dxa"/>
          </w:tcPr>
          <w:p w:rsidR="00D22B9A" w:rsidRPr="004172F6" w:rsidRDefault="00D22B9A" w:rsidP="00560ADC">
            <w:pPr>
              <w:rPr>
                <w:rFonts w:ascii="StobiSerif Regular" w:hAnsi="StobiSerif Regular"/>
                <w:sz w:val="16"/>
                <w:szCs w:val="16"/>
                <w:lang w:val="mk-MK"/>
              </w:rPr>
            </w:pPr>
          </w:p>
        </w:tc>
        <w:tc>
          <w:tcPr>
            <w:tcW w:w="1838" w:type="dxa"/>
          </w:tcPr>
          <w:p w:rsidR="00D22B9A" w:rsidRPr="004172F6" w:rsidRDefault="00D22B9A" w:rsidP="00560ADC">
            <w:pPr>
              <w:rPr>
                <w:rFonts w:ascii="StobiSerif Regular" w:hAnsi="StobiSerif Regular"/>
                <w:sz w:val="16"/>
                <w:szCs w:val="16"/>
                <w:lang w:val="mk-MK"/>
              </w:rPr>
            </w:pPr>
          </w:p>
        </w:tc>
        <w:tc>
          <w:tcPr>
            <w:tcW w:w="2122" w:type="dxa"/>
          </w:tcPr>
          <w:p w:rsidR="00D22B9A" w:rsidRPr="004172F6" w:rsidRDefault="00D22B9A" w:rsidP="00560ADC">
            <w:pPr>
              <w:rPr>
                <w:rFonts w:ascii="StobiSerif Regular" w:hAnsi="StobiSerif Regular"/>
                <w:sz w:val="16"/>
                <w:szCs w:val="16"/>
                <w:lang w:val="mk-MK"/>
              </w:rPr>
            </w:pPr>
          </w:p>
        </w:tc>
        <w:tc>
          <w:tcPr>
            <w:tcW w:w="1792" w:type="dxa"/>
          </w:tcPr>
          <w:p w:rsidR="00D22B9A" w:rsidRPr="004172F6" w:rsidRDefault="00D22B9A" w:rsidP="00560ADC">
            <w:pPr>
              <w:rPr>
                <w:rFonts w:ascii="StobiSerif Regular" w:hAnsi="StobiSerif Regular"/>
                <w:sz w:val="16"/>
                <w:szCs w:val="16"/>
                <w:lang w:val="mk-MK"/>
              </w:rPr>
            </w:pPr>
          </w:p>
        </w:tc>
      </w:tr>
      <w:tr w:rsidR="00D22B9A" w:rsidRPr="004172F6" w:rsidTr="004172F6">
        <w:tc>
          <w:tcPr>
            <w:tcW w:w="1815" w:type="dxa"/>
          </w:tcPr>
          <w:p w:rsidR="00D22B9A" w:rsidRPr="004172F6" w:rsidRDefault="00D22B9A" w:rsidP="00560ADC">
            <w:pPr>
              <w:rPr>
                <w:rFonts w:ascii="StobiSerif Regular" w:hAnsi="StobiSerif Regular"/>
                <w:sz w:val="16"/>
                <w:szCs w:val="16"/>
                <w:lang w:val="mk-MK"/>
              </w:rPr>
            </w:pPr>
            <w:r>
              <w:rPr>
                <w:rFonts w:ascii="StobiSerif Regular" w:hAnsi="StobiSerif Regular"/>
                <w:sz w:val="16"/>
                <w:szCs w:val="16"/>
                <w:lang w:val="mk-MK"/>
              </w:rPr>
              <w:t>Засолниште</w:t>
            </w:r>
          </w:p>
        </w:tc>
        <w:tc>
          <w:tcPr>
            <w:tcW w:w="1783" w:type="dxa"/>
          </w:tcPr>
          <w:p w:rsidR="00D22B9A" w:rsidRPr="004172F6" w:rsidRDefault="00D22B9A" w:rsidP="00560ADC">
            <w:pPr>
              <w:rPr>
                <w:rFonts w:ascii="StobiSerif Regular" w:hAnsi="StobiSerif Regular"/>
                <w:sz w:val="16"/>
                <w:szCs w:val="16"/>
                <w:lang w:val="mk-MK"/>
              </w:rPr>
            </w:pPr>
          </w:p>
        </w:tc>
        <w:tc>
          <w:tcPr>
            <w:tcW w:w="1838" w:type="dxa"/>
          </w:tcPr>
          <w:p w:rsidR="00D22B9A" w:rsidRPr="004172F6" w:rsidRDefault="00D22B9A" w:rsidP="00560ADC">
            <w:pPr>
              <w:rPr>
                <w:rFonts w:ascii="StobiSerif Regular" w:hAnsi="StobiSerif Regular"/>
                <w:sz w:val="16"/>
                <w:szCs w:val="16"/>
                <w:lang w:val="mk-MK"/>
              </w:rPr>
            </w:pPr>
          </w:p>
        </w:tc>
        <w:tc>
          <w:tcPr>
            <w:tcW w:w="2122" w:type="dxa"/>
          </w:tcPr>
          <w:p w:rsidR="00D22B9A" w:rsidRPr="004172F6" w:rsidRDefault="00D22B9A" w:rsidP="00560ADC">
            <w:pPr>
              <w:rPr>
                <w:rFonts w:ascii="StobiSerif Regular" w:hAnsi="StobiSerif Regular"/>
                <w:sz w:val="16"/>
                <w:szCs w:val="16"/>
                <w:lang w:val="mk-MK"/>
              </w:rPr>
            </w:pPr>
          </w:p>
        </w:tc>
        <w:tc>
          <w:tcPr>
            <w:tcW w:w="1792" w:type="dxa"/>
          </w:tcPr>
          <w:p w:rsidR="00D22B9A" w:rsidRPr="004172F6" w:rsidRDefault="00D22B9A" w:rsidP="00560ADC">
            <w:pPr>
              <w:rPr>
                <w:rFonts w:ascii="StobiSerif Regular" w:hAnsi="StobiSerif Regular"/>
                <w:sz w:val="16"/>
                <w:szCs w:val="16"/>
                <w:lang w:val="mk-MK"/>
              </w:rPr>
            </w:pPr>
          </w:p>
        </w:tc>
      </w:tr>
      <w:tr w:rsidR="00D22B9A" w:rsidRPr="004172F6" w:rsidTr="004172F6">
        <w:tc>
          <w:tcPr>
            <w:tcW w:w="1815" w:type="dxa"/>
          </w:tcPr>
          <w:p w:rsidR="00D22B9A" w:rsidRPr="004172F6" w:rsidRDefault="00D22B9A" w:rsidP="00560ADC">
            <w:pPr>
              <w:rPr>
                <w:rFonts w:ascii="StobiSerif Regular" w:hAnsi="StobiSerif Regular"/>
                <w:sz w:val="16"/>
                <w:szCs w:val="16"/>
                <w:lang w:val="mk-MK"/>
              </w:rPr>
            </w:pPr>
            <w:r>
              <w:rPr>
                <w:rFonts w:ascii="StobiSerif Regular" w:hAnsi="StobiSerif Regular"/>
                <w:sz w:val="16"/>
                <w:szCs w:val="16"/>
                <w:lang w:val="mk-MK"/>
              </w:rPr>
              <w:t>Кризен центар</w:t>
            </w:r>
          </w:p>
        </w:tc>
        <w:tc>
          <w:tcPr>
            <w:tcW w:w="1783" w:type="dxa"/>
          </w:tcPr>
          <w:p w:rsidR="00D22B9A" w:rsidRPr="004172F6" w:rsidRDefault="00D22B9A" w:rsidP="00560ADC">
            <w:pPr>
              <w:rPr>
                <w:rFonts w:ascii="StobiSerif Regular" w:hAnsi="StobiSerif Regular"/>
                <w:sz w:val="16"/>
                <w:szCs w:val="16"/>
                <w:lang w:val="mk-MK"/>
              </w:rPr>
            </w:pPr>
          </w:p>
        </w:tc>
        <w:tc>
          <w:tcPr>
            <w:tcW w:w="1838" w:type="dxa"/>
          </w:tcPr>
          <w:p w:rsidR="00D22B9A" w:rsidRPr="004172F6" w:rsidRDefault="00D22B9A" w:rsidP="00560ADC">
            <w:pPr>
              <w:rPr>
                <w:rFonts w:ascii="StobiSerif Regular" w:hAnsi="StobiSerif Regular"/>
                <w:sz w:val="16"/>
                <w:szCs w:val="16"/>
                <w:lang w:val="mk-MK"/>
              </w:rPr>
            </w:pPr>
          </w:p>
        </w:tc>
        <w:tc>
          <w:tcPr>
            <w:tcW w:w="2122" w:type="dxa"/>
          </w:tcPr>
          <w:p w:rsidR="00D22B9A" w:rsidRPr="004172F6" w:rsidRDefault="00D22B9A" w:rsidP="00560ADC">
            <w:pPr>
              <w:rPr>
                <w:rFonts w:ascii="StobiSerif Regular" w:hAnsi="StobiSerif Regular"/>
                <w:sz w:val="16"/>
                <w:szCs w:val="16"/>
                <w:lang w:val="mk-MK"/>
              </w:rPr>
            </w:pPr>
          </w:p>
        </w:tc>
        <w:tc>
          <w:tcPr>
            <w:tcW w:w="1792" w:type="dxa"/>
          </w:tcPr>
          <w:p w:rsidR="00D22B9A" w:rsidRPr="004172F6" w:rsidRDefault="00D22B9A" w:rsidP="00560ADC">
            <w:pPr>
              <w:rPr>
                <w:rFonts w:ascii="StobiSerif Regular" w:hAnsi="StobiSerif Regular"/>
                <w:sz w:val="16"/>
                <w:szCs w:val="16"/>
                <w:lang w:val="mk-MK"/>
              </w:rPr>
            </w:pPr>
          </w:p>
        </w:tc>
      </w:tr>
      <w:tr w:rsidR="00D22B9A" w:rsidRPr="004172F6" w:rsidTr="004172F6">
        <w:tc>
          <w:tcPr>
            <w:tcW w:w="1815" w:type="dxa"/>
          </w:tcPr>
          <w:p w:rsidR="00D22B9A" w:rsidRPr="004172F6" w:rsidRDefault="00D22B9A" w:rsidP="00560ADC">
            <w:pPr>
              <w:rPr>
                <w:rFonts w:ascii="StobiSerif Regular" w:hAnsi="StobiSerif Regular"/>
                <w:sz w:val="16"/>
                <w:szCs w:val="16"/>
                <w:lang w:val="mk-MK"/>
              </w:rPr>
            </w:pPr>
            <w:proofErr w:type="spellStart"/>
            <w:r>
              <w:rPr>
                <w:rFonts w:ascii="StobiSerif Regular" w:hAnsi="StobiSerif Regular"/>
                <w:sz w:val="16"/>
                <w:szCs w:val="16"/>
                <w:lang w:val="mk-MK"/>
              </w:rPr>
              <w:t>Психо</w:t>
            </w:r>
            <w:proofErr w:type="spellEnd"/>
            <w:r>
              <w:rPr>
                <w:rFonts w:ascii="StobiSerif Regular" w:hAnsi="StobiSerif Regular"/>
                <w:sz w:val="16"/>
                <w:szCs w:val="16"/>
                <w:lang w:val="mk-MK"/>
              </w:rPr>
              <w:t>-социјална поддршка на жртви</w:t>
            </w:r>
          </w:p>
        </w:tc>
        <w:tc>
          <w:tcPr>
            <w:tcW w:w="1783" w:type="dxa"/>
          </w:tcPr>
          <w:p w:rsidR="00D22B9A" w:rsidRPr="004172F6" w:rsidRDefault="00D22B9A" w:rsidP="00560ADC">
            <w:pPr>
              <w:rPr>
                <w:rFonts w:ascii="StobiSerif Regular" w:hAnsi="StobiSerif Regular"/>
                <w:sz w:val="16"/>
                <w:szCs w:val="16"/>
                <w:lang w:val="mk-MK"/>
              </w:rPr>
            </w:pPr>
          </w:p>
        </w:tc>
        <w:tc>
          <w:tcPr>
            <w:tcW w:w="1838" w:type="dxa"/>
          </w:tcPr>
          <w:p w:rsidR="00D22B9A" w:rsidRPr="004172F6" w:rsidRDefault="00D22B9A" w:rsidP="00560ADC">
            <w:pPr>
              <w:rPr>
                <w:rFonts w:ascii="StobiSerif Regular" w:hAnsi="StobiSerif Regular"/>
                <w:sz w:val="16"/>
                <w:szCs w:val="16"/>
                <w:lang w:val="mk-MK"/>
              </w:rPr>
            </w:pPr>
          </w:p>
        </w:tc>
        <w:tc>
          <w:tcPr>
            <w:tcW w:w="2122" w:type="dxa"/>
          </w:tcPr>
          <w:p w:rsidR="00D22B9A" w:rsidRPr="004172F6" w:rsidRDefault="00D22B9A" w:rsidP="00560ADC">
            <w:pPr>
              <w:rPr>
                <w:rFonts w:ascii="StobiSerif Regular" w:hAnsi="StobiSerif Regular"/>
                <w:sz w:val="16"/>
                <w:szCs w:val="16"/>
                <w:lang w:val="mk-MK"/>
              </w:rPr>
            </w:pPr>
          </w:p>
        </w:tc>
        <w:tc>
          <w:tcPr>
            <w:tcW w:w="1792" w:type="dxa"/>
          </w:tcPr>
          <w:p w:rsidR="00D22B9A" w:rsidRPr="004172F6" w:rsidRDefault="00D22B9A" w:rsidP="00560ADC">
            <w:pPr>
              <w:rPr>
                <w:rFonts w:ascii="StobiSerif Regular" w:hAnsi="StobiSerif Regular"/>
                <w:sz w:val="16"/>
                <w:szCs w:val="16"/>
                <w:lang w:val="mk-MK"/>
              </w:rPr>
            </w:pPr>
          </w:p>
        </w:tc>
      </w:tr>
      <w:tr w:rsidR="00D22B9A" w:rsidRPr="004172F6" w:rsidTr="004172F6">
        <w:tc>
          <w:tcPr>
            <w:tcW w:w="1815" w:type="dxa"/>
          </w:tcPr>
          <w:p w:rsidR="00D22B9A" w:rsidRPr="004172F6" w:rsidRDefault="00D22B9A" w:rsidP="00560ADC">
            <w:pPr>
              <w:rPr>
                <w:rFonts w:ascii="StobiSerif Regular" w:hAnsi="StobiSerif Regular"/>
                <w:sz w:val="16"/>
                <w:szCs w:val="16"/>
                <w:lang w:val="mk-MK"/>
              </w:rPr>
            </w:pPr>
            <w:proofErr w:type="spellStart"/>
            <w:r>
              <w:rPr>
                <w:rFonts w:ascii="StobiSerif Regular" w:hAnsi="StobiSerif Regular"/>
                <w:sz w:val="16"/>
                <w:szCs w:val="16"/>
                <w:lang w:val="mk-MK"/>
              </w:rPr>
              <w:t>Психо</w:t>
            </w:r>
            <w:proofErr w:type="spellEnd"/>
            <w:r>
              <w:rPr>
                <w:rFonts w:ascii="StobiSerif Regular" w:hAnsi="StobiSerif Regular"/>
                <w:sz w:val="16"/>
                <w:szCs w:val="16"/>
                <w:lang w:val="mk-MK"/>
              </w:rPr>
              <w:t>-социјална поддршка на сторители</w:t>
            </w:r>
          </w:p>
        </w:tc>
        <w:tc>
          <w:tcPr>
            <w:tcW w:w="1783" w:type="dxa"/>
          </w:tcPr>
          <w:p w:rsidR="00D22B9A" w:rsidRPr="004172F6" w:rsidRDefault="00D22B9A" w:rsidP="00560ADC">
            <w:pPr>
              <w:rPr>
                <w:rFonts w:ascii="StobiSerif Regular" w:hAnsi="StobiSerif Regular"/>
                <w:sz w:val="16"/>
                <w:szCs w:val="16"/>
                <w:lang w:val="mk-MK"/>
              </w:rPr>
            </w:pPr>
          </w:p>
        </w:tc>
        <w:tc>
          <w:tcPr>
            <w:tcW w:w="1838" w:type="dxa"/>
          </w:tcPr>
          <w:p w:rsidR="00D22B9A" w:rsidRPr="004172F6" w:rsidRDefault="00D22B9A" w:rsidP="00560ADC">
            <w:pPr>
              <w:rPr>
                <w:rFonts w:ascii="StobiSerif Regular" w:hAnsi="StobiSerif Regular"/>
                <w:sz w:val="16"/>
                <w:szCs w:val="16"/>
                <w:lang w:val="mk-MK"/>
              </w:rPr>
            </w:pPr>
          </w:p>
        </w:tc>
        <w:tc>
          <w:tcPr>
            <w:tcW w:w="2122" w:type="dxa"/>
          </w:tcPr>
          <w:p w:rsidR="00D22B9A" w:rsidRPr="004172F6" w:rsidRDefault="00D22B9A" w:rsidP="00560ADC">
            <w:pPr>
              <w:rPr>
                <w:rFonts w:ascii="StobiSerif Regular" w:hAnsi="StobiSerif Regular"/>
                <w:sz w:val="16"/>
                <w:szCs w:val="16"/>
                <w:lang w:val="mk-MK"/>
              </w:rPr>
            </w:pPr>
          </w:p>
        </w:tc>
        <w:tc>
          <w:tcPr>
            <w:tcW w:w="1792" w:type="dxa"/>
          </w:tcPr>
          <w:p w:rsidR="00D22B9A" w:rsidRPr="004172F6" w:rsidRDefault="00D22B9A" w:rsidP="00560ADC">
            <w:pPr>
              <w:rPr>
                <w:rFonts w:ascii="StobiSerif Regular" w:hAnsi="StobiSerif Regular"/>
                <w:sz w:val="16"/>
                <w:szCs w:val="16"/>
                <w:lang w:val="mk-MK"/>
              </w:rPr>
            </w:pPr>
          </w:p>
        </w:tc>
      </w:tr>
      <w:tr w:rsidR="00D22B9A" w:rsidRPr="004172F6" w:rsidTr="004172F6">
        <w:tc>
          <w:tcPr>
            <w:tcW w:w="1815" w:type="dxa"/>
          </w:tcPr>
          <w:p w:rsidR="00D22B9A" w:rsidRDefault="00D22B9A" w:rsidP="00560ADC">
            <w:pPr>
              <w:rPr>
                <w:rFonts w:ascii="StobiSerif Regular" w:hAnsi="StobiSerif Regular"/>
                <w:sz w:val="16"/>
                <w:szCs w:val="16"/>
                <w:lang w:val="mk-MK"/>
              </w:rPr>
            </w:pPr>
            <w:r>
              <w:rPr>
                <w:rFonts w:ascii="StobiSerif Regular" w:hAnsi="StobiSerif Regular"/>
                <w:sz w:val="16"/>
                <w:szCs w:val="16"/>
                <w:lang w:val="mk-MK"/>
              </w:rPr>
              <w:t>Правна помош</w:t>
            </w:r>
          </w:p>
        </w:tc>
        <w:tc>
          <w:tcPr>
            <w:tcW w:w="1783" w:type="dxa"/>
          </w:tcPr>
          <w:p w:rsidR="00D22B9A" w:rsidRPr="004172F6" w:rsidRDefault="00D22B9A" w:rsidP="00560ADC">
            <w:pPr>
              <w:rPr>
                <w:rFonts w:ascii="StobiSerif Regular" w:hAnsi="StobiSerif Regular"/>
                <w:sz w:val="16"/>
                <w:szCs w:val="16"/>
                <w:lang w:val="mk-MK"/>
              </w:rPr>
            </w:pPr>
          </w:p>
        </w:tc>
        <w:tc>
          <w:tcPr>
            <w:tcW w:w="1838" w:type="dxa"/>
          </w:tcPr>
          <w:p w:rsidR="00D22B9A" w:rsidRPr="004172F6" w:rsidRDefault="00D22B9A" w:rsidP="00560ADC">
            <w:pPr>
              <w:rPr>
                <w:rFonts w:ascii="StobiSerif Regular" w:hAnsi="StobiSerif Regular"/>
                <w:sz w:val="16"/>
                <w:szCs w:val="16"/>
                <w:lang w:val="mk-MK"/>
              </w:rPr>
            </w:pPr>
          </w:p>
        </w:tc>
        <w:tc>
          <w:tcPr>
            <w:tcW w:w="2122" w:type="dxa"/>
          </w:tcPr>
          <w:p w:rsidR="00D22B9A" w:rsidRPr="004172F6" w:rsidRDefault="00D22B9A" w:rsidP="00560ADC">
            <w:pPr>
              <w:rPr>
                <w:rFonts w:ascii="StobiSerif Regular" w:hAnsi="StobiSerif Regular"/>
                <w:sz w:val="16"/>
                <w:szCs w:val="16"/>
                <w:lang w:val="mk-MK"/>
              </w:rPr>
            </w:pPr>
          </w:p>
        </w:tc>
        <w:tc>
          <w:tcPr>
            <w:tcW w:w="1792" w:type="dxa"/>
          </w:tcPr>
          <w:p w:rsidR="00D22B9A" w:rsidRPr="004172F6" w:rsidRDefault="00D22B9A" w:rsidP="00560ADC">
            <w:pPr>
              <w:rPr>
                <w:rFonts w:ascii="StobiSerif Regular" w:hAnsi="StobiSerif Regular"/>
                <w:sz w:val="16"/>
                <w:szCs w:val="16"/>
                <w:lang w:val="mk-MK"/>
              </w:rPr>
            </w:pPr>
          </w:p>
        </w:tc>
      </w:tr>
    </w:tbl>
    <w:p w:rsidR="004172F6" w:rsidRPr="004172F6" w:rsidRDefault="004172F6" w:rsidP="00560ADC">
      <w:pPr>
        <w:rPr>
          <w:rFonts w:ascii="StobiSerif Regular" w:hAnsi="StobiSerif Regular"/>
          <w:sz w:val="16"/>
          <w:szCs w:val="16"/>
          <w:lang w:val="mk-MK"/>
        </w:rPr>
      </w:pPr>
    </w:p>
    <w:p w:rsidR="00560ADC" w:rsidRPr="004172F6" w:rsidRDefault="00560ADC" w:rsidP="00560ADC">
      <w:pPr>
        <w:rPr>
          <w:rFonts w:ascii="StobiSerif Regular" w:hAnsi="StobiSerif Regular"/>
          <w:sz w:val="16"/>
          <w:szCs w:val="16"/>
        </w:rPr>
      </w:pPr>
      <w:proofErr w:type="spellStart"/>
      <w:r w:rsidRPr="004172F6">
        <w:rPr>
          <w:rFonts w:ascii="StobiSerif Regular" w:hAnsi="StobiSerif Regular"/>
          <w:sz w:val="16"/>
          <w:szCs w:val="16"/>
        </w:rPr>
        <w:lastRenderedPageBreak/>
        <w:t>По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однос</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8 </w:t>
      </w:r>
      <w:proofErr w:type="spellStart"/>
      <w:r w:rsidRPr="004172F6">
        <w:rPr>
          <w:rFonts w:ascii="StobiSerif Regular" w:hAnsi="StobiSerif Regular"/>
          <w:sz w:val="16"/>
          <w:szCs w:val="16"/>
        </w:rPr>
        <w:t>прашање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Министерството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труд</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социјална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политика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известува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следното</w:t>
      </w:r>
      <w:proofErr w:type="spellEnd"/>
      <w:r w:rsidRPr="004172F6">
        <w:rPr>
          <w:rFonts w:ascii="StobiSerif Regular" w:hAnsi="StobiSerif Regular"/>
          <w:sz w:val="16"/>
          <w:szCs w:val="16"/>
        </w:rPr>
        <w:t>:</w:t>
      </w:r>
    </w:p>
    <w:p w:rsidR="00560ADC" w:rsidRPr="004172F6" w:rsidRDefault="00560ADC" w:rsidP="00560ADC">
      <w:pPr>
        <w:rPr>
          <w:rFonts w:ascii="StobiSerif Regular" w:hAnsi="StobiSerif Regular"/>
          <w:sz w:val="16"/>
          <w:szCs w:val="16"/>
        </w:rPr>
      </w:pPr>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Отворени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специјализирани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сервиси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од</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страна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министерството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центри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социјална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работа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по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региони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следниот</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линк</w:t>
      </w:r>
      <w:proofErr w:type="spellEnd"/>
      <w:r w:rsidRPr="004172F6">
        <w:rPr>
          <w:rFonts w:ascii="StobiSerif Regular" w:hAnsi="StobiSerif Regular"/>
          <w:sz w:val="16"/>
          <w:szCs w:val="16"/>
        </w:rPr>
        <w:t xml:space="preserve">: </w:t>
      </w:r>
      <w:hyperlink r:id="rId29" w:history="1">
        <w:r w:rsidRPr="004172F6">
          <w:rPr>
            <w:rStyle w:val="Hyperlink"/>
            <w:rFonts w:ascii="StobiSerif Regular" w:hAnsi="StobiSerif Regular"/>
            <w:sz w:val="16"/>
            <w:szCs w:val="16"/>
          </w:rPr>
          <w:t>https://www.mtsp.gov.mk/uslugi-i-prava.nspx</w:t>
        </w:r>
      </w:hyperlink>
    </w:p>
    <w:p w:rsidR="00560ADC" w:rsidRPr="004172F6" w:rsidRDefault="00560ADC" w:rsidP="00560ADC">
      <w:pPr>
        <w:rPr>
          <w:rFonts w:ascii="StobiSerif Regular" w:hAnsi="StobiSerif Regular"/>
          <w:sz w:val="16"/>
          <w:szCs w:val="16"/>
        </w:rPr>
      </w:pPr>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Согласно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Закон</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игрите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среќа</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забавните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игри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министерството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финансира</w:t>
      </w:r>
      <w:proofErr w:type="spellEnd"/>
      <w:r w:rsidRPr="004172F6">
        <w:rPr>
          <w:rFonts w:ascii="StobiSerif Regular" w:hAnsi="StobiSerif Regular"/>
          <w:sz w:val="16"/>
          <w:szCs w:val="16"/>
        </w:rPr>
        <w:t xml:space="preserve"> 4 </w:t>
      </w:r>
      <w:proofErr w:type="spellStart"/>
      <w:r w:rsidRPr="004172F6">
        <w:rPr>
          <w:rFonts w:ascii="StobiSerif Regular" w:hAnsi="StobiSerif Regular"/>
          <w:sz w:val="16"/>
          <w:szCs w:val="16"/>
        </w:rPr>
        <w:t>специјализирани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сервиси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жртви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кои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менаџирани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од</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страна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здруженија</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тоа</w:t>
      </w:r>
      <w:proofErr w:type="spellEnd"/>
      <w:r w:rsidRPr="004172F6">
        <w:rPr>
          <w:rFonts w:ascii="StobiSerif Regular" w:hAnsi="StobiSerif Regular"/>
          <w:sz w:val="16"/>
          <w:szCs w:val="16"/>
        </w:rPr>
        <w:t xml:space="preserve">: СОС </w:t>
      </w:r>
      <w:proofErr w:type="spellStart"/>
      <w:r w:rsidRPr="004172F6">
        <w:rPr>
          <w:rFonts w:ascii="StobiSerif Regular" w:hAnsi="StobiSerif Regular"/>
          <w:sz w:val="16"/>
          <w:szCs w:val="16"/>
        </w:rPr>
        <w:t>линија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засолниште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Кризен</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центар</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Советувалиште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жени</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деца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жртви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семејно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насилство</w:t>
      </w:r>
      <w:proofErr w:type="spellEnd"/>
      <w:r w:rsidRPr="004172F6">
        <w:rPr>
          <w:rFonts w:ascii="StobiSerif Regular" w:hAnsi="StobiSerif Regular"/>
          <w:sz w:val="16"/>
          <w:szCs w:val="16"/>
        </w:rPr>
        <w:t>.</w:t>
      </w:r>
    </w:p>
    <w:p w:rsidR="00560ADC" w:rsidRPr="004172F6" w:rsidRDefault="00560ADC" w:rsidP="00560ADC">
      <w:pPr>
        <w:rPr>
          <w:rFonts w:ascii="StobiSerif Regular" w:hAnsi="StobiSerif Regular"/>
          <w:sz w:val="16"/>
          <w:szCs w:val="16"/>
        </w:rPr>
      </w:pPr>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Делумно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финансирано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од</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министерство</w:t>
      </w:r>
      <w:proofErr w:type="spellEnd"/>
      <w:r w:rsidRPr="004172F6">
        <w:rPr>
          <w:rFonts w:ascii="StobiSerif Regular" w:hAnsi="StobiSerif Regular"/>
          <w:sz w:val="16"/>
          <w:szCs w:val="16"/>
        </w:rPr>
        <w:t xml:space="preserve"> е </w:t>
      </w:r>
      <w:proofErr w:type="spellStart"/>
      <w:r w:rsidRPr="004172F6">
        <w:rPr>
          <w:rFonts w:ascii="StobiSerif Regular" w:hAnsi="StobiSerif Regular"/>
          <w:sz w:val="16"/>
          <w:szCs w:val="16"/>
        </w:rPr>
        <w:t>услугата</w:t>
      </w:r>
      <w:proofErr w:type="spellEnd"/>
      <w:r w:rsidRPr="004172F6">
        <w:rPr>
          <w:rFonts w:ascii="StobiSerif Regular" w:hAnsi="StobiSerif Regular"/>
          <w:sz w:val="16"/>
          <w:szCs w:val="16"/>
        </w:rPr>
        <w:t xml:space="preserve"> – </w:t>
      </w:r>
      <w:proofErr w:type="spellStart"/>
      <w:r w:rsidRPr="004172F6">
        <w:rPr>
          <w:rFonts w:ascii="StobiSerif Regular" w:hAnsi="StobiSerif Regular"/>
          <w:sz w:val="16"/>
          <w:szCs w:val="16"/>
        </w:rPr>
        <w:t>Центар</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за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жртви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трговија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луѓе</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сексуално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насилство</w:t>
      </w:r>
      <w:proofErr w:type="spellEnd"/>
      <w:r w:rsidRPr="004172F6">
        <w:rPr>
          <w:rFonts w:ascii="StobiSerif Regular" w:hAnsi="StobiSerif Regular"/>
          <w:sz w:val="16"/>
          <w:szCs w:val="16"/>
        </w:rPr>
        <w:t>.</w:t>
      </w:r>
    </w:p>
    <w:p w:rsidR="00560ADC" w:rsidRPr="004172F6" w:rsidRDefault="00560ADC" w:rsidP="00560ADC">
      <w:pPr>
        <w:rPr>
          <w:rFonts w:ascii="StobiSerif Regular" w:hAnsi="StobiSerif Regular"/>
          <w:sz w:val="16"/>
          <w:szCs w:val="16"/>
        </w:rPr>
      </w:pPr>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Исто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така</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од</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локална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самоуправа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во</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град</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Скопје</w:t>
      </w:r>
      <w:proofErr w:type="spellEnd"/>
      <w:r w:rsidRPr="004172F6">
        <w:rPr>
          <w:rFonts w:ascii="StobiSerif Regular" w:hAnsi="StobiSerif Regular"/>
          <w:sz w:val="16"/>
          <w:szCs w:val="16"/>
        </w:rPr>
        <w:t xml:space="preserve"> и </w:t>
      </w:r>
      <w:proofErr w:type="spellStart"/>
      <w:r w:rsidRPr="004172F6">
        <w:rPr>
          <w:rFonts w:ascii="StobiSerif Regular" w:hAnsi="StobiSerif Regular"/>
          <w:sz w:val="16"/>
          <w:szCs w:val="16"/>
        </w:rPr>
        <w:t>Струмица</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финансираат</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специјализирани</w:t>
      </w:r>
      <w:proofErr w:type="spellEnd"/>
      <w:r w:rsidRPr="004172F6">
        <w:rPr>
          <w:rFonts w:ascii="StobiSerif Regular" w:hAnsi="StobiSerif Regular"/>
          <w:sz w:val="16"/>
          <w:szCs w:val="16"/>
        </w:rPr>
        <w:t xml:space="preserve"> </w:t>
      </w:r>
      <w:proofErr w:type="spellStart"/>
      <w:r w:rsidRPr="004172F6">
        <w:rPr>
          <w:rFonts w:ascii="StobiSerif Regular" w:hAnsi="StobiSerif Regular"/>
          <w:sz w:val="16"/>
          <w:szCs w:val="16"/>
        </w:rPr>
        <w:t>сервиси</w:t>
      </w:r>
      <w:proofErr w:type="spellEnd"/>
      <w:r w:rsidRPr="004172F6">
        <w:rPr>
          <w:rFonts w:ascii="StobiSerif Regular" w:hAnsi="StobiSerif Regular"/>
          <w:sz w:val="16"/>
          <w:szCs w:val="16"/>
        </w:rPr>
        <w:t>.</w:t>
      </w:r>
    </w:p>
    <w:p w:rsidR="00560ADC" w:rsidRPr="004172F6" w:rsidRDefault="00560ADC" w:rsidP="00560ADC">
      <w:pPr>
        <w:autoSpaceDE w:val="0"/>
        <w:autoSpaceDN w:val="0"/>
        <w:adjustRightInd w:val="0"/>
        <w:ind w:right="-164"/>
        <w:rPr>
          <w:rFonts w:ascii="StobiSerif Regular" w:hAnsi="StobiSerif Regular" w:cs="StobiSerif Regular"/>
          <w:sz w:val="16"/>
          <w:szCs w:val="16"/>
        </w:rPr>
      </w:pPr>
    </w:p>
    <w:p w:rsidR="00560ADC" w:rsidRPr="004172F6" w:rsidRDefault="00560ADC" w:rsidP="00560ADC">
      <w:pPr>
        <w:autoSpaceDE w:val="0"/>
        <w:autoSpaceDN w:val="0"/>
        <w:adjustRightInd w:val="0"/>
        <w:ind w:right="-164"/>
        <w:rPr>
          <w:rFonts w:ascii="StobiSerif Regular" w:hAnsi="StobiSerif Regular" w:cs="StobiSerif Regular"/>
          <w:b/>
          <w:bCs/>
          <w:sz w:val="16"/>
          <w:szCs w:val="16"/>
        </w:rPr>
      </w:pPr>
    </w:p>
    <w:p w:rsidR="00560ADC" w:rsidRPr="004172F6" w:rsidRDefault="00560ADC" w:rsidP="00560ADC">
      <w:pPr>
        <w:autoSpaceDE w:val="0"/>
        <w:autoSpaceDN w:val="0"/>
        <w:adjustRightInd w:val="0"/>
        <w:ind w:right="-164"/>
        <w:rPr>
          <w:rFonts w:ascii="StobiSerif Regular" w:hAnsi="StobiSerif Regular" w:cs="StobiSerif Regular"/>
          <w:b/>
          <w:bCs/>
          <w:sz w:val="16"/>
          <w:szCs w:val="16"/>
        </w:rPr>
      </w:pPr>
    </w:p>
    <w:p w:rsidR="00560ADC" w:rsidRPr="004172F6" w:rsidRDefault="00560ADC" w:rsidP="00560ADC">
      <w:pPr>
        <w:autoSpaceDE w:val="0"/>
        <w:autoSpaceDN w:val="0"/>
        <w:adjustRightInd w:val="0"/>
        <w:ind w:right="-164"/>
        <w:rPr>
          <w:rFonts w:ascii="StobiSerif Regular" w:hAnsi="StobiSerif Regular" w:cs="StobiSerif Regular"/>
          <w:b/>
          <w:bCs/>
          <w:sz w:val="16"/>
          <w:szCs w:val="16"/>
        </w:rPr>
      </w:pPr>
    </w:p>
    <w:p w:rsidR="00560ADC" w:rsidRPr="004172F6" w:rsidRDefault="00560ADC">
      <w:pPr>
        <w:rPr>
          <w:rFonts w:ascii="StobiSerif Regular" w:hAnsi="StobiSerif Regular"/>
          <w:b/>
          <w:sz w:val="16"/>
          <w:szCs w:val="16"/>
        </w:rPr>
      </w:pPr>
    </w:p>
    <w:sectPr w:rsidR="00560ADC" w:rsidRPr="004172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1B4" w:rsidRDefault="009011B4" w:rsidP="00F9478F">
      <w:pPr>
        <w:spacing w:after="0" w:line="240" w:lineRule="auto"/>
      </w:pPr>
      <w:r>
        <w:separator/>
      </w:r>
    </w:p>
  </w:endnote>
  <w:endnote w:type="continuationSeparator" w:id="0">
    <w:p w:rsidR="009011B4" w:rsidRDefault="009011B4" w:rsidP="00F9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1B4" w:rsidRDefault="009011B4" w:rsidP="00F9478F">
      <w:pPr>
        <w:spacing w:after="0" w:line="240" w:lineRule="auto"/>
      </w:pPr>
      <w:r>
        <w:separator/>
      </w:r>
    </w:p>
  </w:footnote>
  <w:footnote w:type="continuationSeparator" w:id="0">
    <w:p w:rsidR="009011B4" w:rsidRDefault="009011B4" w:rsidP="00F9478F">
      <w:pPr>
        <w:spacing w:after="0" w:line="240" w:lineRule="auto"/>
      </w:pPr>
      <w:r>
        <w:continuationSeparator/>
      </w:r>
    </w:p>
  </w:footnote>
  <w:footnote w:id="1">
    <w:p w:rsidR="00D22B9A" w:rsidRPr="00D22B9A" w:rsidRDefault="00D22B9A" w:rsidP="00FE52B7">
      <w:pPr>
        <w:pStyle w:val="EndnoteText"/>
        <w:jc w:val="both"/>
        <w:rPr>
          <w:sz w:val="16"/>
          <w:szCs w:val="16"/>
          <w:lang w:val="mk-MK"/>
        </w:rPr>
      </w:pPr>
      <w:r w:rsidRPr="00D22B9A">
        <w:rPr>
          <w:rStyle w:val="FootnoteReference"/>
          <w:sz w:val="16"/>
          <w:szCs w:val="16"/>
        </w:rPr>
        <w:footnoteRef/>
      </w:r>
      <w:r w:rsidRPr="00D22B9A">
        <w:rPr>
          <w:sz w:val="16"/>
          <w:szCs w:val="16"/>
        </w:rPr>
        <w:t xml:space="preserve"> </w:t>
      </w:r>
      <w:r w:rsidRPr="00D22B9A">
        <w:rPr>
          <w:sz w:val="16"/>
          <w:szCs w:val="16"/>
          <w:lang w:val="mk-MK"/>
        </w:rPr>
        <w:t>Персонализиран пишан план да се подобри безбедноста на жртвата додека 1. Трпи насилство, 2.нејзиното подготвување како да излезе од кругот на насилството или 3. План во иднина по излегување од круг на насилство</w:t>
      </w:r>
    </w:p>
  </w:footnote>
  <w:footnote w:id="2">
    <w:p w:rsidR="00F9478F" w:rsidRPr="00D22B9A" w:rsidRDefault="00F9478F" w:rsidP="00D22B9A">
      <w:pPr>
        <w:pStyle w:val="FootnoteText"/>
        <w:jc w:val="both"/>
        <w:rPr>
          <w:sz w:val="16"/>
          <w:szCs w:val="16"/>
          <w:lang w:val="mk-MK"/>
        </w:rPr>
      </w:pPr>
      <w:r w:rsidRPr="00D22B9A">
        <w:rPr>
          <w:rStyle w:val="FootnoteReference"/>
          <w:sz w:val="16"/>
          <w:szCs w:val="16"/>
        </w:rPr>
        <w:footnoteRef/>
      </w:r>
      <w:r w:rsidRPr="00D22B9A">
        <w:rPr>
          <w:sz w:val="16"/>
          <w:szCs w:val="16"/>
        </w:rPr>
        <w:t xml:space="preserve"> </w:t>
      </w:r>
      <w:r w:rsidRPr="00D22B9A">
        <w:rPr>
          <w:sz w:val="16"/>
          <w:szCs w:val="16"/>
          <w:lang w:val="mk-MK"/>
        </w:rPr>
        <w:t>Информ</w:t>
      </w:r>
      <w:r w:rsidR="00D22B9A" w:rsidRPr="00D22B9A">
        <w:rPr>
          <w:sz w:val="16"/>
          <w:szCs w:val="16"/>
          <w:lang w:val="mk-MK"/>
        </w:rPr>
        <w:t>и</w:t>
      </w:r>
      <w:r w:rsidRPr="00D22B9A">
        <w:rPr>
          <w:sz w:val="16"/>
          <w:szCs w:val="16"/>
          <w:lang w:val="mk-MK"/>
        </w:rPr>
        <w:t xml:space="preserve">рање на жртвите да ги знаат своите права во поширок контекст на остварување на своите права од областа на социјалната заштита, здравствената заштита, вработувањето...и придружување до органите на </w:t>
      </w:r>
      <w:r w:rsidR="00D22B9A" w:rsidRPr="00D22B9A">
        <w:rPr>
          <w:sz w:val="16"/>
          <w:szCs w:val="16"/>
          <w:lang w:val="mk-MK"/>
        </w:rPr>
        <w:t>системот</w:t>
      </w:r>
    </w:p>
  </w:footnote>
  <w:footnote w:id="3">
    <w:p w:rsidR="00D22B9A" w:rsidRPr="00D22B9A" w:rsidRDefault="00D22B9A" w:rsidP="00D22B9A">
      <w:pPr>
        <w:pStyle w:val="FootnoteText"/>
        <w:jc w:val="both"/>
        <w:rPr>
          <w:sz w:val="16"/>
          <w:szCs w:val="16"/>
          <w:lang w:val="mk-MK"/>
        </w:rPr>
      </w:pPr>
      <w:r w:rsidRPr="00D22B9A">
        <w:rPr>
          <w:rStyle w:val="FootnoteReference"/>
          <w:sz w:val="16"/>
          <w:szCs w:val="16"/>
        </w:rPr>
        <w:footnoteRef/>
      </w:r>
      <w:r w:rsidRPr="00D22B9A">
        <w:rPr>
          <w:sz w:val="16"/>
          <w:szCs w:val="16"/>
        </w:rPr>
        <w:t xml:space="preserve"> </w:t>
      </w:r>
      <w:r w:rsidRPr="00D22B9A">
        <w:rPr>
          <w:sz w:val="16"/>
          <w:szCs w:val="16"/>
          <w:lang w:val="mk-MK"/>
        </w:rPr>
        <w:t>Краткотрајна помош кој асе дава веднаш по настанатото насилство или во време кога се случува насилството за да се намали моменталниот стрес, да може жртвата да се справи со моменталната ситуација, но и со можни идни слични кризни состојби</w:t>
      </w:r>
    </w:p>
  </w:footnote>
  <w:footnote w:id="4">
    <w:p w:rsidR="00D22B9A" w:rsidRPr="00D22B9A" w:rsidRDefault="00D22B9A" w:rsidP="00D22B9A">
      <w:pPr>
        <w:pStyle w:val="FootnoteText"/>
        <w:jc w:val="both"/>
        <w:rPr>
          <w:sz w:val="16"/>
          <w:szCs w:val="16"/>
          <w:lang w:val="mk-MK"/>
        </w:rPr>
      </w:pPr>
      <w:r w:rsidRPr="00D22B9A">
        <w:rPr>
          <w:rStyle w:val="FootnoteReference"/>
          <w:sz w:val="16"/>
          <w:szCs w:val="16"/>
        </w:rPr>
        <w:footnoteRef/>
      </w:r>
      <w:r w:rsidRPr="00D22B9A">
        <w:rPr>
          <w:sz w:val="16"/>
          <w:szCs w:val="16"/>
        </w:rPr>
        <w:t xml:space="preserve"> </w:t>
      </w:r>
      <w:r w:rsidRPr="00D22B9A">
        <w:rPr>
          <w:sz w:val="16"/>
          <w:szCs w:val="16"/>
          <w:lang w:val="mk-MK"/>
        </w:rPr>
        <w:t>Информации и совети за остварување на права и правни механизми, правно застапување пред органи на системот</w:t>
      </w:r>
    </w:p>
  </w:footnote>
  <w:footnote w:id="5">
    <w:p w:rsidR="00D22B9A" w:rsidRPr="00D22B9A" w:rsidRDefault="00D22B9A" w:rsidP="00D22B9A">
      <w:pPr>
        <w:pStyle w:val="FootnoteText"/>
        <w:jc w:val="both"/>
        <w:rPr>
          <w:sz w:val="16"/>
          <w:szCs w:val="16"/>
          <w:lang w:val="mk-MK"/>
        </w:rPr>
      </w:pPr>
      <w:r w:rsidRPr="00D22B9A">
        <w:rPr>
          <w:rStyle w:val="FootnoteReference"/>
          <w:sz w:val="16"/>
          <w:szCs w:val="16"/>
        </w:rPr>
        <w:footnoteRef/>
      </w:r>
      <w:r w:rsidRPr="00D22B9A">
        <w:rPr>
          <w:sz w:val="16"/>
          <w:szCs w:val="16"/>
        </w:rPr>
        <w:t xml:space="preserve"> </w:t>
      </w:r>
      <w:r w:rsidRPr="00D22B9A">
        <w:rPr>
          <w:sz w:val="16"/>
          <w:szCs w:val="16"/>
          <w:lang w:val="mk-MK"/>
        </w:rPr>
        <w:t>Понудување на можности преку финансиска поддршка за посетување на обуки за кариерен развој, школување, посредување и помош за вработување, поддр</w:t>
      </w:r>
      <w:r w:rsidR="00FE52B7">
        <w:rPr>
          <w:sz w:val="16"/>
          <w:szCs w:val="16"/>
          <w:lang w:val="mk-MK"/>
        </w:rPr>
        <w:t>ш</w:t>
      </w:r>
      <w:r w:rsidRPr="00D22B9A">
        <w:rPr>
          <w:sz w:val="16"/>
          <w:szCs w:val="16"/>
          <w:lang w:val="mk-MK"/>
        </w:rPr>
        <w:t>ка/помош на деца или посредување во добивање на финансиска помош која ја обезбедува државата (министерства, општини)</w:t>
      </w:r>
    </w:p>
  </w:footnote>
  <w:footnote w:id="6">
    <w:p w:rsidR="00D22B9A" w:rsidRPr="00D22B9A" w:rsidRDefault="00D22B9A" w:rsidP="00D22B9A">
      <w:pPr>
        <w:pStyle w:val="FootnoteText"/>
        <w:jc w:val="both"/>
        <w:rPr>
          <w:sz w:val="16"/>
          <w:szCs w:val="16"/>
          <w:lang w:val="mk-MK"/>
        </w:rPr>
      </w:pPr>
      <w:r w:rsidRPr="00D22B9A">
        <w:rPr>
          <w:rStyle w:val="FootnoteReference"/>
          <w:sz w:val="16"/>
          <w:szCs w:val="16"/>
        </w:rPr>
        <w:footnoteRef/>
      </w:r>
      <w:r w:rsidRPr="00D22B9A">
        <w:rPr>
          <w:sz w:val="16"/>
          <w:szCs w:val="16"/>
        </w:rPr>
        <w:t xml:space="preserve"> </w:t>
      </w:r>
      <w:r w:rsidRPr="00D22B9A">
        <w:rPr>
          <w:sz w:val="16"/>
          <w:szCs w:val="16"/>
          <w:lang w:val="mk-MK"/>
        </w:rPr>
        <w:t>Поддршка за наоѓање  на место за домување, посредување со агенција за рентање на простор за живеење</w:t>
      </w:r>
    </w:p>
  </w:footnote>
  <w:footnote w:id="7">
    <w:p w:rsidR="00D22B9A" w:rsidRPr="00D22B9A" w:rsidRDefault="00D22B9A" w:rsidP="00D22B9A">
      <w:pPr>
        <w:pStyle w:val="FootnoteText"/>
        <w:jc w:val="both"/>
        <w:rPr>
          <w:sz w:val="16"/>
          <w:szCs w:val="16"/>
          <w:lang w:val="mk-MK"/>
        </w:rPr>
      </w:pPr>
      <w:r w:rsidRPr="00D22B9A">
        <w:rPr>
          <w:rStyle w:val="FootnoteReference"/>
          <w:sz w:val="16"/>
          <w:szCs w:val="16"/>
        </w:rPr>
        <w:footnoteRef/>
      </w:r>
      <w:r w:rsidRPr="00D22B9A">
        <w:rPr>
          <w:sz w:val="16"/>
          <w:szCs w:val="16"/>
        </w:rPr>
        <w:t xml:space="preserve"> </w:t>
      </w:r>
      <w:r w:rsidRPr="00D22B9A">
        <w:rPr>
          <w:sz w:val="16"/>
          <w:szCs w:val="16"/>
          <w:lang w:val="mk-MK"/>
        </w:rPr>
        <w:t>Сместување на жртва и  децата кога не се безбедни во домот и давање поддршка која им е потребна</w:t>
      </w:r>
    </w:p>
  </w:footnote>
  <w:footnote w:id="8">
    <w:p w:rsidR="00D22B9A" w:rsidRPr="00D22B9A" w:rsidRDefault="00D22B9A" w:rsidP="00D22B9A">
      <w:pPr>
        <w:pStyle w:val="FootnoteText"/>
        <w:jc w:val="both"/>
        <w:rPr>
          <w:lang w:val="mk-MK"/>
        </w:rPr>
      </w:pPr>
      <w:r w:rsidRPr="00D22B9A">
        <w:rPr>
          <w:rStyle w:val="FootnoteReference"/>
          <w:sz w:val="16"/>
          <w:szCs w:val="16"/>
        </w:rPr>
        <w:footnoteRef/>
      </w:r>
      <w:r w:rsidRPr="00D22B9A">
        <w:rPr>
          <w:sz w:val="16"/>
          <w:szCs w:val="16"/>
        </w:rPr>
        <w:t xml:space="preserve"> </w:t>
      </w:r>
      <w:r w:rsidRPr="00D22B9A">
        <w:rPr>
          <w:sz w:val="16"/>
          <w:szCs w:val="16"/>
          <w:lang w:val="mk-MK"/>
        </w:rPr>
        <w:t>Вардарски, Скопски, Полошки, Пелагониски, Источен, Југо-источен, Југо-западен, Северо-источен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D3F1C"/>
    <w:multiLevelType w:val="hybridMultilevel"/>
    <w:tmpl w:val="ECF893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A710526"/>
    <w:multiLevelType w:val="hybridMultilevel"/>
    <w:tmpl w:val="ECF893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9322FDB"/>
    <w:multiLevelType w:val="hybridMultilevel"/>
    <w:tmpl w:val="ECF893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F0052EC"/>
    <w:multiLevelType w:val="hybridMultilevel"/>
    <w:tmpl w:val="ECF893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DC"/>
    <w:rsid w:val="001F40BE"/>
    <w:rsid w:val="00242CC9"/>
    <w:rsid w:val="00254C16"/>
    <w:rsid w:val="002F4963"/>
    <w:rsid w:val="004172F6"/>
    <w:rsid w:val="004372EF"/>
    <w:rsid w:val="004814A3"/>
    <w:rsid w:val="00560ADC"/>
    <w:rsid w:val="0086294B"/>
    <w:rsid w:val="00870B25"/>
    <w:rsid w:val="00887D07"/>
    <w:rsid w:val="009011B4"/>
    <w:rsid w:val="00AB2023"/>
    <w:rsid w:val="00CA61E0"/>
    <w:rsid w:val="00D22B9A"/>
    <w:rsid w:val="00D87F78"/>
    <w:rsid w:val="00E42391"/>
    <w:rsid w:val="00F9478F"/>
    <w:rsid w:val="00FE52B7"/>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4E346-8120-4CF4-8EFD-A89F1000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0ADC"/>
    <w:rPr>
      <w:rFonts w:cs="Times New Roman"/>
      <w:color w:val="0000FF"/>
      <w:u w:val="single"/>
    </w:rPr>
  </w:style>
  <w:style w:type="paragraph" w:styleId="NormalWeb">
    <w:name w:val="Normal (Web)"/>
    <w:basedOn w:val="Normal"/>
    <w:rsid w:val="00560ADC"/>
    <w:pPr>
      <w:suppressAutoHyphens/>
      <w:spacing w:before="280" w:after="280" w:line="240" w:lineRule="auto"/>
      <w:jc w:val="both"/>
    </w:pPr>
    <w:rPr>
      <w:rFonts w:ascii="StobiSans Regular" w:eastAsia="Times New Roman" w:hAnsi="StobiSans Regular" w:cs="Times New Roman"/>
      <w:color w:val="00000A"/>
      <w:sz w:val="24"/>
      <w:szCs w:val="24"/>
    </w:rPr>
  </w:style>
  <w:style w:type="paragraph" w:customStyle="1" w:styleId="a">
    <w:name w:val="Болд текст"/>
    <w:basedOn w:val="Normal"/>
    <w:autoRedefine/>
    <w:rsid w:val="00560ADC"/>
    <w:pPr>
      <w:suppressAutoHyphens/>
      <w:spacing w:after="0" w:line="240" w:lineRule="auto"/>
    </w:pPr>
    <w:rPr>
      <w:rFonts w:ascii="StobiSerif Medium" w:eastAsia="Times New Roman" w:hAnsi="StobiSerif Medium" w:cs="Times New Roman"/>
      <w:b/>
      <w:color w:val="00000A"/>
      <w:sz w:val="24"/>
      <w:szCs w:val="24"/>
      <w:lang w:val="mk-MK" w:eastAsia="en-GB"/>
    </w:rPr>
  </w:style>
  <w:style w:type="paragraph" w:styleId="NoSpacing">
    <w:name w:val="No Spacing"/>
    <w:qFormat/>
    <w:rsid w:val="00560ADC"/>
    <w:pPr>
      <w:suppressAutoHyphens/>
      <w:spacing w:after="0" w:line="240" w:lineRule="auto"/>
      <w:jc w:val="both"/>
    </w:pPr>
    <w:rPr>
      <w:rFonts w:ascii="StobiSans Regular" w:eastAsia="Times New Roman" w:hAnsi="StobiSans Regular" w:cs="Times New Roman"/>
      <w:sz w:val="24"/>
      <w:szCs w:val="24"/>
      <w:lang w:val="mk-MK" w:eastAsia="en-GB"/>
    </w:rPr>
  </w:style>
  <w:style w:type="character" w:customStyle="1" w:styleId="tlid-translationtranslation">
    <w:name w:val="tlid-translation translation"/>
    <w:rsid w:val="00560ADC"/>
    <w:rPr>
      <w:rFonts w:ascii="Times New Roman" w:hAnsi="Times New Roman" w:cs="Times New Roman"/>
    </w:rPr>
  </w:style>
  <w:style w:type="paragraph" w:styleId="ListParagraph">
    <w:name w:val="List Paragraph"/>
    <w:basedOn w:val="Normal"/>
    <w:uiPriority w:val="34"/>
    <w:qFormat/>
    <w:rsid w:val="00560ADC"/>
    <w:pPr>
      <w:ind w:left="720"/>
      <w:contextualSpacing/>
    </w:pPr>
  </w:style>
  <w:style w:type="table" w:styleId="TableGrid">
    <w:name w:val="Table Grid"/>
    <w:basedOn w:val="TableNormal"/>
    <w:uiPriority w:val="39"/>
    <w:rsid w:val="001F4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F9478F"/>
    <w:pPr>
      <w:spacing w:after="0" w:line="240" w:lineRule="auto"/>
    </w:pPr>
    <w:rPr>
      <w:sz w:val="20"/>
      <w:szCs w:val="20"/>
    </w:rPr>
  </w:style>
  <w:style w:type="character" w:customStyle="1" w:styleId="EndnoteTextChar">
    <w:name w:val="Endnote Text Char"/>
    <w:basedOn w:val="DefaultParagraphFont"/>
    <w:link w:val="EndnoteText"/>
    <w:uiPriority w:val="99"/>
    <w:rsid w:val="00F9478F"/>
    <w:rPr>
      <w:sz w:val="20"/>
      <w:szCs w:val="20"/>
    </w:rPr>
  </w:style>
  <w:style w:type="character" w:styleId="EndnoteReference">
    <w:name w:val="endnote reference"/>
    <w:basedOn w:val="DefaultParagraphFont"/>
    <w:uiPriority w:val="99"/>
    <w:semiHidden/>
    <w:unhideWhenUsed/>
    <w:rsid w:val="00F9478F"/>
    <w:rPr>
      <w:vertAlign w:val="superscript"/>
    </w:rPr>
  </w:style>
  <w:style w:type="paragraph" w:styleId="FootnoteText">
    <w:name w:val="footnote text"/>
    <w:basedOn w:val="Normal"/>
    <w:link w:val="FootnoteTextChar"/>
    <w:uiPriority w:val="99"/>
    <w:semiHidden/>
    <w:unhideWhenUsed/>
    <w:rsid w:val="00F947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78F"/>
    <w:rPr>
      <w:sz w:val="20"/>
      <w:szCs w:val="20"/>
    </w:rPr>
  </w:style>
  <w:style w:type="character" w:styleId="FootnoteReference">
    <w:name w:val="footnote reference"/>
    <w:basedOn w:val="DefaultParagraphFont"/>
    <w:uiPriority w:val="99"/>
    <w:semiHidden/>
    <w:unhideWhenUsed/>
    <w:rsid w:val="00F94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mcsrSkopje@mtsp.gov.mk" TargetMode="External"/><Relationship Id="rId13" Type="http://schemas.openxmlformats.org/officeDocument/2006/relationships/hyperlink" Target="mailto:jumcsrOhrid@mtsp.gov.mk" TargetMode="External"/><Relationship Id="rId18" Type="http://schemas.openxmlformats.org/officeDocument/2006/relationships/hyperlink" Target="mailto:jumcsrKumanovo@mtsp.gov.mk" TargetMode="External"/><Relationship Id="rId26" Type="http://schemas.openxmlformats.org/officeDocument/2006/relationships/hyperlink" Target="mailto:jumcsrKumanovo@mtsp.gov.mk" TargetMode="External"/><Relationship Id="rId3" Type="http://schemas.openxmlformats.org/officeDocument/2006/relationships/styles" Target="styles.xml"/><Relationship Id="rId21" Type="http://schemas.openxmlformats.org/officeDocument/2006/relationships/hyperlink" Target="mailto:jumcsrOhrid@mtsp.gov.mk" TargetMode="External"/><Relationship Id="rId7" Type="http://schemas.openxmlformats.org/officeDocument/2006/relationships/endnotes" Target="endnotes.xml"/><Relationship Id="rId12" Type="http://schemas.openxmlformats.org/officeDocument/2006/relationships/hyperlink" Target="mailto:jumcsrTetovo@mtsp.gov.mk" TargetMode="External"/><Relationship Id="rId17" Type="http://schemas.openxmlformats.org/officeDocument/2006/relationships/hyperlink" Target="mailto:jumcsrBitola@mtsp.gov.mk" TargetMode="External"/><Relationship Id="rId25" Type="http://schemas.openxmlformats.org/officeDocument/2006/relationships/hyperlink" Target="mailto:jumcsrBitola@mtsp.gov.mk" TargetMode="External"/><Relationship Id="rId2" Type="http://schemas.openxmlformats.org/officeDocument/2006/relationships/numbering" Target="numbering.xml"/><Relationship Id="rId16" Type="http://schemas.openxmlformats.org/officeDocument/2006/relationships/hyperlink" Target="mailto:jumcsrPrilep@mtsp.gov.mk" TargetMode="External"/><Relationship Id="rId20" Type="http://schemas.openxmlformats.org/officeDocument/2006/relationships/hyperlink" Target="mailto:jumcsrTetovo@mtsp.gov.mk" TargetMode="External"/><Relationship Id="rId29" Type="http://schemas.openxmlformats.org/officeDocument/2006/relationships/hyperlink" Target="https://www.mtsp.gov.mk/uslugi-i-prava.n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mcsrSkopje@mtsp.gov.mk" TargetMode="External"/><Relationship Id="rId24" Type="http://schemas.openxmlformats.org/officeDocument/2006/relationships/hyperlink" Target="mailto:jumcsrPrilep@mtsp.gov.mk" TargetMode="External"/><Relationship Id="rId5" Type="http://schemas.openxmlformats.org/officeDocument/2006/relationships/webSettings" Target="webSettings.xml"/><Relationship Id="rId15" Type="http://schemas.openxmlformats.org/officeDocument/2006/relationships/hyperlink" Target="mailto:jumcsrShtip@mtsp.gov.mk" TargetMode="External"/><Relationship Id="rId23" Type="http://schemas.openxmlformats.org/officeDocument/2006/relationships/hyperlink" Target="mailto:jumcsrShtip@mtsp.gov.mk" TargetMode="External"/><Relationship Id="rId28" Type="http://schemas.openxmlformats.org/officeDocument/2006/relationships/hyperlink" Target="https://www.mtsp.gov.mk/dokumenti.nspx" TargetMode="External"/><Relationship Id="rId10" Type="http://schemas.openxmlformats.org/officeDocument/2006/relationships/hyperlink" Target="mailto:mvaroslija@lastrada.org.mk" TargetMode="External"/><Relationship Id="rId19" Type="http://schemas.openxmlformats.org/officeDocument/2006/relationships/hyperlink" Target="mailto:jumcsrSkopje@mtsp.gov.m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umcsrOhrid@mtsp.gov.mk" TargetMode="External"/><Relationship Id="rId14" Type="http://schemas.openxmlformats.org/officeDocument/2006/relationships/hyperlink" Target="mailto:jumcsrKavadarci@mtsp.gov.mk" TargetMode="External"/><Relationship Id="rId22" Type="http://schemas.openxmlformats.org/officeDocument/2006/relationships/hyperlink" Target="mailto:jumcsrKavadarci@mtsp.gov.mk" TargetMode="External"/><Relationship Id="rId27" Type="http://schemas.openxmlformats.org/officeDocument/2006/relationships/hyperlink" Target="https://www.mtsp.gov.mk/dokumenti.n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9A644-FF67-4BA5-8E9D-EEA1F7D9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1713</Words>
  <Characters>9542</Characters>
  <Application>Microsoft Office Word</Application>
  <DocSecurity>0</DocSecurity>
  <Lines>170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2</cp:revision>
  <dcterms:created xsi:type="dcterms:W3CDTF">2023-03-01T11:48:00Z</dcterms:created>
  <dcterms:modified xsi:type="dcterms:W3CDTF">2023-03-01T11:48:00Z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29aa42b5-9b74-4a2f-9b64-869a55185042</vt:lpwstr>
  </property>
</Properties>
</file>